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123" w:rsidRPr="00877123" w:rsidRDefault="00877123" w:rsidP="00877123">
      <w:pPr>
        <w:spacing w:line="288" w:lineRule="atLeast"/>
        <w:outlineLvl w:val="0"/>
        <w:rPr>
          <w:rFonts w:ascii="Arial" w:eastAsia="Times New Roman" w:hAnsi="Arial" w:cs="Arial"/>
          <w:b/>
          <w:bCs/>
          <w:color w:val="000000"/>
          <w:spacing w:val="2"/>
          <w:kern w:val="36"/>
          <w:sz w:val="21"/>
          <w:szCs w:val="21"/>
          <w:lang w:eastAsia="uk-UA"/>
        </w:rPr>
      </w:pPr>
      <w:r w:rsidRPr="00877123">
        <w:rPr>
          <w:rFonts w:ascii="Arial" w:eastAsia="Times New Roman" w:hAnsi="Arial" w:cs="Arial"/>
          <w:b/>
          <w:bCs/>
          <w:color w:val="000000"/>
          <w:spacing w:val="2"/>
          <w:kern w:val="36"/>
          <w:sz w:val="21"/>
          <w:szCs w:val="21"/>
          <w:lang w:eastAsia="uk-UA"/>
        </w:rPr>
        <w:t>Распоряжение Правительства Российской Федерации от 29 августа 2014 г. N 1662-р г. Москва</w:t>
      </w:r>
    </w:p>
    <w:p w:rsidR="00877123" w:rsidRPr="00877123" w:rsidRDefault="00877123" w:rsidP="00877123">
      <w:pPr>
        <w:spacing w:after="191" w:line="384" w:lineRule="atLeast"/>
        <w:textAlignment w:val="top"/>
        <w:rPr>
          <w:rFonts w:ascii="Arial" w:eastAsia="Times New Roman" w:hAnsi="Arial" w:cs="Arial"/>
          <w:color w:val="000000"/>
          <w:spacing w:val="2"/>
          <w:sz w:val="15"/>
          <w:szCs w:val="15"/>
          <w:lang w:eastAsia="uk-UA"/>
        </w:rPr>
      </w:pPr>
      <w:r w:rsidRPr="00877123">
        <w:rPr>
          <w:rFonts w:ascii="Arial" w:eastAsia="Times New Roman" w:hAnsi="Arial" w:cs="Arial"/>
          <w:color w:val="000000"/>
          <w:spacing w:val="2"/>
          <w:sz w:val="15"/>
          <w:szCs w:val="15"/>
          <w:lang w:eastAsia="uk-UA"/>
        </w:rPr>
        <w:t>1. Заключить концессионное соглашение в отношении объектов, предназначенных для взимания платы, используемых в целях обеспечения функционирования системы взимания платы в счет возмещения вреда, причиняемого автомобильным дорогам общего пользования федерального значения транспортными средствами, имеющими разрешенную максимальную массу свыше 12 тонн (далее - концессионное соглашение), с обществом с ограниченной ответственностью "РТ-Инвест Транспортные Системы".</w:t>
      </w:r>
      <w:r w:rsidRPr="00877123">
        <w:rPr>
          <w:rFonts w:ascii="Arial" w:eastAsia="Times New Roman" w:hAnsi="Arial" w:cs="Arial"/>
          <w:color w:val="000000"/>
          <w:spacing w:val="2"/>
          <w:sz w:val="15"/>
          <w:szCs w:val="15"/>
          <w:lang w:eastAsia="uk-UA"/>
        </w:rPr>
        <w:br/>
      </w:r>
      <w:r w:rsidRPr="00877123">
        <w:rPr>
          <w:rFonts w:ascii="Arial" w:eastAsia="Times New Roman" w:hAnsi="Arial" w:cs="Arial"/>
          <w:color w:val="000000"/>
          <w:spacing w:val="2"/>
          <w:sz w:val="15"/>
          <w:szCs w:val="15"/>
          <w:lang w:eastAsia="uk-UA"/>
        </w:rPr>
        <w:br/>
        <w:t> 2. Установить, что полномочия концедента при заключении, исполнении и изменении концессионного соглашения от имени Российской Федерации осуществляет Росавтодор.</w:t>
      </w:r>
      <w:r w:rsidRPr="00877123">
        <w:rPr>
          <w:rFonts w:ascii="Arial" w:eastAsia="Times New Roman" w:hAnsi="Arial" w:cs="Arial"/>
          <w:color w:val="000000"/>
          <w:spacing w:val="2"/>
          <w:sz w:val="15"/>
          <w:szCs w:val="15"/>
          <w:lang w:eastAsia="uk-UA"/>
        </w:rPr>
        <w:br/>
      </w:r>
      <w:r w:rsidRPr="00877123">
        <w:rPr>
          <w:rFonts w:ascii="Arial" w:eastAsia="Times New Roman" w:hAnsi="Arial" w:cs="Arial"/>
          <w:color w:val="000000"/>
          <w:spacing w:val="2"/>
          <w:sz w:val="15"/>
          <w:szCs w:val="15"/>
          <w:lang w:eastAsia="uk-UA"/>
        </w:rPr>
        <w:br/>
        <w:t> 3. Утвердить прилагаемые основные условия концессионного соглашения в отношении объектов, предназначенных для взимания платы, используемых в целях обеспечения функционирования системы взимания платы в счет возмещения вреда, причиняемого автомобильным дорогам общего пользования федерального значения транспортными средствами, имеющими разрешенную максимальную массу свыше 12 тонн.</w:t>
      </w:r>
      <w:r w:rsidRPr="00877123">
        <w:rPr>
          <w:rFonts w:ascii="Arial" w:eastAsia="Times New Roman" w:hAnsi="Arial" w:cs="Arial"/>
          <w:color w:val="000000"/>
          <w:spacing w:val="2"/>
          <w:sz w:val="15"/>
          <w:szCs w:val="15"/>
          <w:lang w:eastAsia="uk-UA"/>
        </w:rPr>
        <w:br/>
      </w:r>
      <w:r w:rsidRPr="00877123">
        <w:rPr>
          <w:rFonts w:ascii="Arial" w:eastAsia="Times New Roman" w:hAnsi="Arial" w:cs="Arial"/>
          <w:color w:val="000000"/>
          <w:spacing w:val="2"/>
          <w:sz w:val="15"/>
          <w:szCs w:val="15"/>
          <w:lang w:eastAsia="uk-UA"/>
        </w:rPr>
        <w:br/>
        <w:t> 4. Росавтодору в 30-дневный срок:</w:t>
      </w:r>
      <w:r w:rsidRPr="00877123">
        <w:rPr>
          <w:rFonts w:ascii="Arial" w:eastAsia="Times New Roman" w:hAnsi="Arial" w:cs="Arial"/>
          <w:color w:val="000000"/>
          <w:spacing w:val="2"/>
          <w:sz w:val="15"/>
          <w:szCs w:val="15"/>
          <w:lang w:eastAsia="uk-UA"/>
        </w:rPr>
        <w:br/>
      </w:r>
      <w:r w:rsidRPr="00877123">
        <w:rPr>
          <w:rFonts w:ascii="Arial" w:eastAsia="Times New Roman" w:hAnsi="Arial" w:cs="Arial"/>
          <w:color w:val="000000"/>
          <w:spacing w:val="2"/>
          <w:sz w:val="15"/>
          <w:szCs w:val="15"/>
          <w:lang w:eastAsia="uk-UA"/>
        </w:rPr>
        <w:br/>
        <w:t> осуществить подготовку проекта концессионного соглашения;</w:t>
      </w:r>
      <w:r w:rsidRPr="00877123">
        <w:rPr>
          <w:rFonts w:ascii="Arial" w:eastAsia="Times New Roman" w:hAnsi="Arial" w:cs="Arial"/>
          <w:color w:val="000000"/>
          <w:spacing w:val="2"/>
          <w:sz w:val="15"/>
          <w:szCs w:val="15"/>
          <w:lang w:eastAsia="uk-UA"/>
        </w:rPr>
        <w:br/>
      </w:r>
      <w:r w:rsidRPr="00877123">
        <w:rPr>
          <w:rFonts w:ascii="Arial" w:eastAsia="Times New Roman" w:hAnsi="Arial" w:cs="Arial"/>
          <w:color w:val="000000"/>
          <w:spacing w:val="2"/>
          <w:sz w:val="15"/>
          <w:szCs w:val="15"/>
          <w:lang w:eastAsia="uk-UA"/>
        </w:rPr>
        <w:br/>
        <w:t> осуществить согласование проекта концессионного соглашения с Минтрансом России, Минэкономразвития России и Минфином России;</w:t>
      </w:r>
      <w:r w:rsidRPr="00877123">
        <w:rPr>
          <w:rFonts w:ascii="Arial" w:eastAsia="Times New Roman" w:hAnsi="Arial" w:cs="Arial"/>
          <w:color w:val="000000"/>
          <w:spacing w:val="2"/>
          <w:sz w:val="15"/>
          <w:szCs w:val="15"/>
          <w:lang w:eastAsia="uk-UA"/>
        </w:rPr>
        <w:br/>
      </w:r>
      <w:r w:rsidRPr="00877123">
        <w:rPr>
          <w:rFonts w:ascii="Arial" w:eastAsia="Times New Roman" w:hAnsi="Arial" w:cs="Arial"/>
          <w:color w:val="000000"/>
          <w:spacing w:val="2"/>
          <w:sz w:val="15"/>
          <w:szCs w:val="15"/>
          <w:lang w:eastAsia="uk-UA"/>
        </w:rPr>
        <w:br/>
        <w:t> заключить с обществом с ограниченной ответственностью "РТ-Инвест Транспортные Системы" концессионное соглашение.</w:t>
      </w:r>
      <w:r w:rsidRPr="00877123">
        <w:rPr>
          <w:rFonts w:ascii="Arial" w:eastAsia="Times New Roman" w:hAnsi="Arial" w:cs="Arial"/>
          <w:color w:val="000000"/>
          <w:spacing w:val="2"/>
          <w:sz w:val="15"/>
          <w:szCs w:val="15"/>
          <w:lang w:eastAsia="uk-UA"/>
        </w:rPr>
        <w:br/>
      </w:r>
      <w:r w:rsidRPr="00877123">
        <w:rPr>
          <w:rFonts w:ascii="Arial" w:eastAsia="Times New Roman" w:hAnsi="Arial" w:cs="Arial"/>
          <w:color w:val="000000"/>
          <w:spacing w:val="2"/>
          <w:sz w:val="15"/>
          <w:szCs w:val="15"/>
          <w:lang w:eastAsia="uk-UA"/>
        </w:rPr>
        <w:br/>
      </w:r>
      <w:r w:rsidRPr="00877123">
        <w:rPr>
          <w:rFonts w:ascii="Arial" w:eastAsia="Times New Roman" w:hAnsi="Arial" w:cs="Arial"/>
          <w:b/>
          <w:bCs/>
          <w:color w:val="000000"/>
          <w:spacing w:val="2"/>
          <w:sz w:val="15"/>
          <w:szCs w:val="15"/>
          <w:lang w:eastAsia="uk-UA"/>
        </w:rPr>
        <w:t>Председатель Правительства</w:t>
      </w:r>
      <w:r w:rsidRPr="00877123">
        <w:rPr>
          <w:rFonts w:ascii="Arial" w:eastAsia="Times New Roman" w:hAnsi="Arial" w:cs="Arial"/>
          <w:b/>
          <w:bCs/>
          <w:color w:val="000000"/>
          <w:spacing w:val="2"/>
          <w:sz w:val="15"/>
          <w:szCs w:val="15"/>
          <w:lang w:eastAsia="uk-UA"/>
        </w:rPr>
        <w:br/>
        <w:t>Российской Федерации</w:t>
      </w:r>
      <w:r w:rsidRPr="00877123">
        <w:rPr>
          <w:rFonts w:ascii="Arial" w:eastAsia="Times New Roman" w:hAnsi="Arial" w:cs="Arial"/>
          <w:b/>
          <w:bCs/>
          <w:color w:val="000000"/>
          <w:spacing w:val="2"/>
          <w:sz w:val="15"/>
          <w:szCs w:val="15"/>
          <w:lang w:eastAsia="uk-UA"/>
        </w:rPr>
        <w:br/>
        <w:t>Д.Медведев</w:t>
      </w:r>
      <w:r w:rsidRPr="00877123">
        <w:rPr>
          <w:rFonts w:ascii="Arial" w:eastAsia="Times New Roman" w:hAnsi="Arial" w:cs="Arial"/>
          <w:color w:val="000000"/>
          <w:spacing w:val="2"/>
          <w:sz w:val="15"/>
          <w:szCs w:val="15"/>
          <w:lang w:eastAsia="uk-UA"/>
        </w:rPr>
        <w:br/>
        <w:t> </w:t>
      </w:r>
      <w:r w:rsidRPr="00877123">
        <w:rPr>
          <w:rFonts w:ascii="Arial" w:eastAsia="Times New Roman" w:hAnsi="Arial" w:cs="Arial"/>
          <w:i/>
          <w:iCs/>
          <w:color w:val="000000"/>
          <w:spacing w:val="2"/>
          <w:sz w:val="15"/>
          <w:szCs w:val="15"/>
          <w:lang w:eastAsia="uk-UA"/>
        </w:rPr>
        <w:br/>
        <w:t>Прим. ред.: текст распоряжения опубликован на официальном интернет-портале правовой информации http://www.pravo.gov.ru, 03.09.2014.</w:t>
      </w:r>
    </w:p>
    <w:p w:rsidR="00877123" w:rsidRPr="00877123" w:rsidRDefault="00877123" w:rsidP="00877123">
      <w:pPr>
        <w:spacing w:after="191" w:line="384" w:lineRule="atLeast"/>
        <w:jc w:val="center"/>
        <w:textAlignment w:val="top"/>
        <w:rPr>
          <w:rFonts w:ascii="Arial" w:eastAsia="Times New Roman" w:hAnsi="Arial" w:cs="Arial"/>
          <w:color w:val="000000"/>
          <w:spacing w:val="2"/>
          <w:sz w:val="15"/>
          <w:szCs w:val="15"/>
          <w:lang w:eastAsia="uk-UA"/>
        </w:rPr>
      </w:pPr>
      <w:r w:rsidRPr="00877123">
        <w:rPr>
          <w:rFonts w:ascii="Arial" w:eastAsia="Times New Roman" w:hAnsi="Arial" w:cs="Arial"/>
          <w:color w:val="000000"/>
          <w:spacing w:val="2"/>
          <w:sz w:val="20"/>
          <w:szCs w:val="20"/>
          <w:lang w:eastAsia="uk-UA"/>
        </w:rPr>
        <w:br/>
      </w:r>
    </w:p>
    <w:p w:rsidR="00877123" w:rsidRPr="00877123" w:rsidRDefault="00877123" w:rsidP="00877123">
      <w:pPr>
        <w:spacing w:after="191" w:line="384" w:lineRule="atLeast"/>
        <w:jc w:val="center"/>
        <w:textAlignment w:val="top"/>
        <w:rPr>
          <w:rFonts w:ascii="Arial" w:eastAsia="Times New Roman" w:hAnsi="Arial" w:cs="Arial"/>
          <w:color w:val="000000"/>
          <w:spacing w:val="2"/>
          <w:sz w:val="15"/>
          <w:szCs w:val="15"/>
          <w:lang w:eastAsia="uk-UA"/>
        </w:rPr>
      </w:pPr>
      <w:r w:rsidRPr="00877123">
        <w:rPr>
          <w:rFonts w:ascii="Arial" w:eastAsia="Times New Roman" w:hAnsi="Arial" w:cs="Arial"/>
          <w:color w:val="000000"/>
          <w:spacing w:val="2"/>
          <w:sz w:val="20"/>
          <w:szCs w:val="20"/>
          <w:lang w:eastAsia="uk-UA"/>
        </w:rPr>
        <w:t>Основные условия концессионного соглашения в отношении объектов, предназначенных для взимания платы, используемых в целях обеспечения функционирования системы взимания платы в счет возмещения вреда, причиняемого автомобильным дорогам общего пользования федерального значения транспортными средствами, имеющими разрешенную максимальную массу свыше 12 тонн</w:t>
      </w:r>
    </w:p>
    <w:p w:rsidR="00877123" w:rsidRPr="00877123" w:rsidRDefault="00877123" w:rsidP="00877123">
      <w:pPr>
        <w:spacing w:after="191" w:line="384" w:lineRule="atLeast"/>
        <w:textAlignment w:val="top"/>
        <w:rPr>
          <w:rFonts w:ascii="Arial" w:eastAsia="Times New Roman" w:hAnsi="Arial" w:cs="Arial"/>
          <w:color w:val="000000"/>
          <w:spacing w:val="2"/>
          <w:sz w:val="15"/>
          <w:szCs w:val="15"/>
          <w:lang w:eastAsia="uk-UA"/>
        </w:rPr>
      </w:pPr>
      <w:r w:rsidRPr="00877123">
        <w:rPr>
          <w:rFonts w:ascii="Arial" w:eastAsia="Times New Roman" w:hAnsi="Arial" w:cs="Arial"/>
          <w:color w:val="000000"/>
          <w:spacing w:val="2"/>
          <w:sz w:val="15"/>
          <w:szCs w:val="15"/>
          <w:lang w:eastAsia="uk-UA"/>
        </w:rPr>
        <w:lastRenderedPageBreak/>
        <w:t>1. Настоящий документ устанавливает основные условия концессионного соглашения в отношении объектов, предназначенных для взимания платы в счет возмещения вреда, причиняемого автомобильным дорогам общего пользования федерального значения (далее - автомобильные дороги) транспортными средствами, имеющими разрешенную максимальную массу свыше 12 тонн (далее соответственно - транспортные средства, плата), и используемых в целях обеспечения функционирования системы взимания платы (далее соответственно - объекты системы взимания платы, концессионное соглашение).</w:t>
      </w:r>
      <w:r w:rsidRPr="00877123">
        <w:rPr>
          <w:rFonts w:ascii="Arial" w:eastAsia="Times New Roman" w:hAnsi="Arial" w:cs="Arial"/>
          <w:color w:val="000000"/>
          <w:spacing w:val="2"/>
          <w:sz w:val="15"/>
          <w:szCs w:val="15"/>
          <w:lang w:eastAsia="uk-UA"/>
        </w:rPr>
        <w:br/>
      </w:r>
      <w:r w:rsidRPr="00877123">
        <w:rPr>
          <w:rFonts w:ascii="Arial" w:eastAsia="Times New Roman" w:hAnsi="Arial" w:cs="Arial"/>
          <w:color w:val="000000"/>
          <w:spacing w:val="2"/>
          <w:sz w:val="15"/>
          <w:szCs w:val="15"/>
          <w:lang w:eastAsia="uk-UA"/>
        </w:rPr>
        <w:br/>
        <w:t>2. В концессионном соглашении содержатся сведения о составе и технико-экономических характеристиках следующих объектов системы взимания платы:</w:t>
      </w:r>
      <w:r w:rsidRPr="00877123">
        <w:rPr>
          <w:rFonts w:ascii="Arial" w:eastAsia="Times New Roman" w:hAnsi="Arial" w:cs="Arial"/>
          <w:color w:val="000000"/>
          <w:spacing w:val="2"/>
          <w:sz w:val="15"/>
          <w:szCs w:val="15"/>
          <w:lang w:eastAsia="uk-UA"/>
        </w:rPr>
        <w:br/>
      </w:r>
      <w:r w:rsidRPr="00877123">
        <w:rPr>
          <w:rFonts w:ascii="Arial" w:eastAsia="Times New Roman" w:hAnsi="Arial" w:cs="Arial"/>
          <w:color w:val="000000"/>
          <w:spacing w:val="2"/>
          <w:sz w:val="15"/>
          <w:szCs w:val="15"/>
          <w:lang w:eastAsia="uk-UA"/>
        </w:rPr>
        <w:br/>
        <w:t>а) стационарные (не менее 481 единицы) и мобильные (не менее 100 единиц) объекты системы контроля за движением транспортных средств по автомобильным дорогам и за соблюдением требований законодательства Российской Федерации в части компенсации ущерба, наносимого транспортными средствами автомобильным дорогам;</w:t>
      </w:r>
      <w:r w:rsidRPr="00877123">
        <w:rPr>
          <w:rFonts w:ascii="Arial" w:eastAsia="Times New Roman" w:hAnsi="Arial" w:cs="Arial"/>
          <w:color w:val="000000"/>
          <w:spacing w:val="2"/>
          <w:sz w:val="15"/>
          <w:szCs w:val="15"/>
          <w:lang w:eastAsia="uk-UA"/>
        </w:rPr>
        <w:br/>
      </w:r>
      <w:r w:rsidRPr="00877123">
        <w:rPr>
          <w:rFonts w:ascii="Arial" w:eastAsia="Times New Roman" w:hAnsi="Arial" w:cs="Arial"/>
          <w:color w:val="000000"/>
          <w:spacing w:val="2"/>
          <w:sz w:val="15"/>
          <w:szCs w:val="15"/>
          <w:lang w:eastAsia="uk-UA"/>
        </w:rPr>
        <w:br/>
        <w:t>б) объекты центра управления системой взимания платы и мониторинга взимания платы, а также оборудование центров (основного и резервного) обработки данных;</w:t>
      </w:r>
      <w:r w:rsidRPr="00877123">
        <w:rPr>
          <w:rFonts w:ascii="Arial" w:eastAsia="Times New Roman" w:hAnsi="Arial" w:cs="Arial"/>
          <w:color w:val="000000"/>
          <w:spacing w:val="2"/>
          <w:sz w:val="15"/>
          <w:szCs w:val="15"/>
          <w:lang w:eastAsia="uk-UA"/>
        </w:rPr>
        <w:br/>
      </w:r>
      <w:r w:rsidRPr="00877123">
        <w:rPr>
          <w:rFonts w:ascii="Arial" w:eastAsia="Times New Roman" w:hAnsi="Arial" w:cs="Arial"/>
          <w:color w:val="000000"/>
          <w:spacing w:val="2"/>
          <w:sz w:val="15"/>
          <w:szCs w:val="15"/>
          <w:lang w:eastAsia="uk-UA"/>
        </w:rPr>
        <w:br/>
        <w:t>в) технические устройства (не менее 2 млн. штук), устанавливаемые на транспортные средства для определения их местонахождения (маршрута движения) в целях расчета платы и работающие на основе технологий спутниковой навигации ГЛОНАСС или ГЛОНАСС/GPS;</w:t>
      </w:r>
      <w:r w:rsidRPr="00877123">
        <w:rPr>
          <w:rFonts w:ascii="Arial" w:eastAsia="Times New Roman" w:hAnsi="Arial" w:cs="Arial"/>
          <w:color w:val="000000"/>
          <w:spacing w:val="2"/>
          <w:sz w:val="15"/>
          <w:szCs w:val="15"/>
          <w:lang w:eastAsia="uk-UA"/>
        </w:rPr>
        <w:br/>
      </w:r>
      <w:r w:rsidRPr="00877123">
        <w:rPr>
          <w:rFonts w:ascii="Arial" w:eastAsia="Times New Roman" w:hAnsi="Arial" w:cs="Arial"/>
          <w:color w:val="000000"/>
          <w:spacing w:val="2"/>
          <w:sz w:val="15"/>
          <w:szCs w:val="15"/>
          <w:lang w:eastAsia="uk-UA"/>
        </w:rPr>
        <w:br/>
        <w:t>г) другие объекты и устройства, необходимые для обеспечения функционирования системы взимания платы;</w:t>
      </w:r>
      <w:r w:rsidRPr="00877123">
        <w:rPr>
          <w:rFonts w:ascii="Arial" w:eastAsia="Times New Roman" w:hAnsi="Arial" w:cs="Arial"/>
          <w:color w:val="000000"/>
          <w:spacing w:val="2"/>
          <w:sz w:val="15"/>
          <w:szCs w:val="15"/>
          <w:lang w:eastAsia="uk-UA"/>
        </w:rPr>
        <w:br/>
      </w:r>
      <w:r w:rsidRPr="00877123">
        <w:rPr>
          <w:rFonts w:ascii="Arial" w:eastAsia="Times New Roman" w:hAnsi="Arial" w:cs="Arial"/>
          <w:color w:val="000000"/>
          <w:spacing w:val="2"/>
          <w:sz w:val="15"/>
          <w:szCs w:val="15"/>
          <w:lang w:eastAsia="uk-UA"/>
        </w:rPr>
        <w:br/>
        <w:t>д) программное обеспечение объектов и устройств, необходимых для обеспечения функционирования системы взимания платы.</w:t>
      </w:r>
      <w:r w:rsidRPr="00877123">
        <w:rPr>
          <w:rFonts w:ascii="Arial" w:eastAsia="Times New Roman" w:hAnsi="Arial" w:cs="Arial"/>
          <w:color w:val="000000"/>
          <w:spacing w:val="2"/>
          <w:sz w:val="15"/>
          <w:szCs w:val="15"/>
          <w:lang w:eastAsia="uk-UA"/>
        </w:rPr>
        <w:br/>
      </w:r>
      <w:r w:rsidRPr="00877123">
        <w:rPr>
          <w:rFonts w:ascii="Arial" w:eastAsia="Times New Roman" w:hAnsi="Arial" w:cs="Arial"/>
          <w:color w:val="000000"/>
          <w:spacing w:val="2"/>
          <w:sz w:val="15"/>
          <w:szCs w:val="15"/>
          <w:lang w:eastAsia="uk-UA"/>
        </w:rPr>
        <w:br/>
        <w:t>3. Срок действия концессионного соглашения составляет 13 лет со дня его заключения и может быть изменен по соглашению сторон в порядке и случаях, которые предусмотрены концессионным соглашением и законодательством Российской Федерации.</w:t>
      </w:r>
      <w:r w:rsidRPr="00877123">
        <w:rPr>
          <w:rFonts w:ascii="Arial" w:eastAsia="Times New Roman" w:hAnsi="Arial" w:cs="Arial"/>
          <w:color w:val="000000"/>
          <w:spacing w:val="2"/>
          <w:sz w:val="15"/>
          <w:szCs w:val="15"/>
          <w:lang w:eastAsia="uk-UA"/>
        </w:rPr>
        <w:br/>
      </w:r>
      <w:r w:rsidRPr="00877123">
        <w:rPr>
          <w:rFonts w:ascii="Arial" w:eastAsia="Times New Roman" w:hAnsi="Arial" w:cs="Arial"/>
          <w:color w:val="000000"/>
          <w:spacing w:val="2"/>
          <w:sz w:val="15"/>
          <w:szCs w:val="15"/>
          <w:lang w:eastAsia="uk-UA"/>
        </w:rPr>
        <w:br/>
        <w:t>4. В концессионном соглашении содержится информация о правах концедента и концессионера, предусматривающая, что у Российской Федерации возникает право собственности на создаваемые объекты системы взимания платы, а у концессионера - право владения и пользования объектами системы взимания платы при осуществлении деятельности, определенной концессионным соглашением.</w:t>
      </w:r>
      <w:r w:rsidRPr="00877123">
        <w:rPr>
          <w:rFonts w:ascii="Arial" w:eastAsia="Times New Roman" w:hAnsi="Arial" w:cs="Arial"/>
          <w:color w:val="000000"/>
          <w:spacing w:val="2"/>
          <w:sz w:val="15"/>
          <w:szCs w:val="15"/>
          <w:lang w:eastAsia="uk-UA"/>
        </w:rPr>
        <w:br/>
      </w:r>
      <w:r w:rsidRPr="00877123">
        <w:rPr>
          <w:rFonts w:ascii="Arial" w:eastAsia="Times New Roman" w:hAnsi="Arial" w:cs="Arial"/>
          <w:color w:val="000000"/>
          <w:spacing w:val="2"/>
          <w:sz w:val="15"/>
          <w:szCs w:val="15"/>
          <w:lang w:eastAsia="uk-UA"/>
        </w:rPr>
        <w:br/>
        <w:t>5. В концессионном соглашении содержится перечень обязательств концессионера по концессионному соглашению, связанных с созданием и вводом в эксплуатацию объектов системы взимания платы и их дальнейшей эксплуатацией, а также с соблюдением сроков и осуществлением деятельности, определенной концессионным соглашением. Указанный перечень предусматривает:</w:t>
      </w:r>
      <w:r w:rsidRPr="00877123">
        <w:rPr>
          <w:rFonts w:ascii="Arial" w:eastAsia="Times New Roman" w:hAnsi="Arial" w:cs="Arial"/>
          <w:color w:val="000000"/>
          <w:spacing w:val="2"/>
          <w:sz w:val="15"/>
          <w:szCs w:val="15"/>
          <w:lang w:eastAsia="uk-UA"/>
        </w:rPr>
        <w:br/>
      </w:r>
      <w:r w:rsidRPr="00877123">
        <w:rPr>
          <w:rFonts w:ascii="Arial" w:eastAsia="Times New Roman" w:hAnsi="Arial" w:cs="Arial"/>
          <w:color w:val="000000"/>
          <w:spacing w:val="2"/>
          <w:sz w:val="15"/>
          <w:szCs w:val="15"/>
          <w:lang w:eastAsia="uk-UA"/>
        </w:rPr>
        <w:br/>
        <w:t xml:space="preserve">а) проектирование, строительство и производство объектов системы взимания платы в соответствии с техническим заданием за счет собственных и (или) привлеченных средств с использованием в первую очередь в случае наличия российских комплектующих деталей, технологических и программных продуктов, оборудования, имеющего статус оборудования российского происхождения в </w:t>
      </w:r>
      <w:r w:rsidRPr="00877123">
        <w:rPr>
          <w:rFonts w:ascii="Arial" w:eastAsia="Times New Roman" w:hAnsi="Arial" w:cs="Arial"/>
          <w:color w:val="000000"/>
          <w:spacing w:val="2"/>
          <w:sz w:val="15"/>
          <w:szCs w:val="15"/>
          <w:lang w:eastAsia="uk-UA"/>
        </w:rPr>
        <w:lastRenderedPageBreak/>
        <w:t>соответствии с законодательством Российской Федерации, и обеспечение функционирования системы взимания платы в соответствии с концессионным соглашением при условии обеспечения хранения и обработки данных на территории Российской Федерации;</w:t>
      </w:r>
      <w:r w:rsidRPr="00877123">
        <w:rPr>
          <w:rFonts w:ascii="Arial" w:eastAsia="Times New Roman" w:hAnsi="Arial" w:cs="Arial"/>
          <w:color w:val="000000"/>
          <w:spacing w:val="2"/>
          <w:sz w:val="15"/>
          <w:szCs w:val="15"/>
          <w:lang w:eastAsia="uk-UA"/>
        </w:rPr>
        <w:br/>
      </w:r>
      <w:r w:rsidRPr="00877123">
        <w:rPr>
          <w:rFonts w:ascii="Arial" w:eastAsia="Times New Roman" w:hAnsi="Arial" w:cs="Arial"/>
          <w:color w:val="000000"/>
          <w:spacing w:val="2"/>
          <w:sz w:val="15"/>
          <w:szCs w:val="15"/>
          <w:lang w:eastAsia="uk-UA"/>
        </w:rPr>
        <w:br/>
        <w:t>б) осуществление функций оператора системы взимания платы в соответствии с концессионным соглашением и нормативными правовыми актами Российской Федерации;</w:t>
      </w:r>
      <w:r w:rsidRPr="00877123">
        <w:rPr>
          <w:rFonts w:ascii="Arial" w:eastAsia="Times New Roman" w:hAnsi="Arial" w:cs="Arial"/>
          <w:color w:val="000000"/>
          <w:spacing w:val="2"/>
          <w:sz w:val="15"/>
          <w:szCs w:val="15"/>
          <w:lang w:eastAsia="uk-UA"/>
        </w:rPr>
        <w:br/>
      </w:r>
      <w:r w:rsidRPr="00877123">
        <w:rPr>
          <w:rFonts w:ascii="Arial" w:eastAsia="Times New Roman" w:hAnsi="Arial" w:cs="Arial"/>
          <w:color w:val="000000"/>
          <w:spacing w:val="2"/>
          <w:sz w:val="15"/>
          <w:szCs w:val="15"/>
          <w:lang w:eastAsia="uk-UA"/>
        </w:rPr>
        <w:br/>
        <w:t>в) проведение за счет собственных и (или) привлеченных средств независимого технологического и ценового аудита и экспертизы проектной документации на создание системы взимания платы;</w:t>
      </w:r>
      <w:r w:rsidRPr="00877123">
        <w:rPr>
          <w:rFonts w:ascii="Arial" w:eastAsia="Times New Roman" w:hAnsi="Arial" w:cs="Arial"/>
          <w:color w:val="000000"/>
          <w:spacing w:val="2"/>
          <w:sz w:val="15"/>
          <w:szCs w:val="15"/>
          <w:lang w:eastAsia="uk-UA"/>
        </w:rPr>
        <w:br/>
      </w:r>
      <w:r w:rsidRPr="00877123">
        <w:rPr>
          <w:rFonts w:ascii="Arial" w:eastAsia="Times New Roman" w:hAnsi="Arial" w:cs="Arial"/>
          <w:color w:val="000000"/>
          <w:spacing w:val="2"/>
          <w:sz w:val="15"/>
          <w:szCs w:val="15"/>
          <w:lang w:eastAsia="uk-UA"/>
        </w:rPr>
        <w:br/>
        <w:t>г) приобретение в случае необходимости за счет собственных и (или) привлеченных средств земельных участков, необходимых для размещения объекта системы взимания платы, и передачу прав на указанные земельные участки концеденту в порядке, определенном концессионным соглашением и законодательством Российской Федерации;</w:t>
      </w:r>
      <w:r w:rsidRPr="00877123">
        <w:rPr>
          <w:rFonts w:ascii="Arial" w:eastAsia="Times New Roman" w:hAnsi="Arial" w:cs="Arial"/>
          <w:color w:val="000000"/>
          <w:spacing w:val="2"/>
          <w:sz w:val="15"/>
          <w:szCs w:val="15"/>
          <w:lang w:eastAsia="uk-UA"/>
        </w:rPr>
        <w:br/>
      </w:r>
      <w:r w:rsidRPr="00877123">
        <w:rPr>
          <w:rFonts w:ascii="Arial" w:eastAsia="Times New Roman" w:hAnsi="Arial" w:cs="Arial"/>
          <w:color w:val="000000"/>
          <w:spacing w:val="2"/>
          <w:sz w:val="15"/>
          <w:szCs w:val="15"/>
          <w:lang w:eastAsia="uk-UA"/>
        </w:rPr>
        <w:br/>
        <w:t>д) выполнение работ, связанных с формированием земельных участков, на которых располагается объект системы взимания платы и (или) которые необходимы для осуществления концессионером деятельности, определенной концессионным соглашением;</w:t>
      </w:r>
      <w:r w:rsidRPr="00877123">
        <w:rPr>
          <w:rFonts w:ascii="Arial" w:eastAsia="Times New Roman" w:hAnsi="Arial" w:cs="Arial"/>
          <w:color w:val="000000"/>
          <w:spacing w:val="2"/>
          <w:sz w:val="15"/>
          <w:szCs w:val="15"/>
          <w:lang w:eastAsia="uk-UA"/>
        </w:rPr>
        <w:br/>
      </w:r>
      <w:r w:rsidRPr="00877123">
        <w:rPr>
          <w:rFonts w:ascii="Arial" w:eastAsia="Times New Roman" w:hAnsi="Arial" w:cs="Arial"/>
          <w:color w:val="000000"/>
          <w:spacing w:val="2"/>
          <w:sz w:val="15"/>
          <w:szCs w:val="15"/>
          <w:lang w:eastAsia="uk-UA"/>
        </w:rPr>
        <w:br/>
        <w:t>е) ввод в эксплуатацию системы взимания платы в срок, установленный законодательством Российской Федерации;</w:t>
      </w:r>
      <w:r w:rsidRPr="00877123">
        <w:rPr>
          <w:rFonts w:ascii="Arial" w:eastAsia="Times New Roman" w:hAnsi="Arial" w:cs="Arial"/>
          <w:color w:val="000000"/>
          <w:spacing w:val="2"/>
          <w:sz w:val="15"/>
          <w:szCs w:val="15"/>
          <w:lang w:eastAsia="uk-UA"/>
        </w:rPr>
        <w:br/>
      </w:r>
      <w:r w:rsidRPr="00877123">
        <w:rPr>
          <w:rFonts w:ascii="Arial" w:eastAsia="Times New Roman" w:hAnsi="Arial" w:cs="Arial"/>
          <w:color w:val="000000"/>
          <w:spacing w:val="2"/>
          <w:sz w:val="15"/>
          <w:szCs w:val="15"/>
          <w:lang w:eastAsia="uk-UA"/>
        </w:rPr>
        <w:br/>
        <w:t>ж) передачу проектной документации и объектов системы взимания платы концеденту в порядке, определенном концессионным соглашением;</w:t>
      </w:r>
      <w:r w:rsidRPr="00877123">
        <w:rPr>
          <w:rFonts w:ascii="Arial" w:eastAsia="Times New Roman" w:hAnsi="Arial" w:cs="Arial"/>
          <w:color w:val="000000"/>
          <w:spacing w:val="2"/>
          <w:sz w:val="15"/>
          <w:szCs w:val="15"/>
          <w:lang w:eastAsia="uk-UA"/>
        </w:rPr>
        <w:br/>
      </w:r>
      <w:r w:rsidRPr="00877123">
        <w:rPr>
          <w:rFonts w:ascii="Arial" w:eastAsia="Times New Roman" w:hAnsi="Arial" w:cs="Arial"/>
          <w:color w:val="000000"/>
          <w:spacing w:val="2"/>
          <w:sz w:val="15"/>
          <w:szCs w:val="15"/>
          <w:lang w:eastAsia="uk-UA"/>
        </w:rPr>
        <w:br/>
        <w:t>з) содержание, ремонт и капитальный ремонт объектов системы взимания платы со дня ввода ее в эксплуатацию до прекращения действия концессионного соглашения с соблюдением требований к составу, видам, периодичности и межремонтным срокам работ, установленных концессионным соглашением и нормативными правовыми актами Российской Федерации;</w:t>
      </w:r>
      <w:r w:rsidRPr="00877123">
        <w:rPr>
          <w:rFonts w:ascii="Arial" w:eastAsia="Times New Roman" w:hAnsi="Arial" w:cs="Arial"/>
          <w:color w:val="000000"/>
          <w:spacing w:val="2"/>
          <w:sz w:val="15"/>
          <w:szCs w:val="15"/>
          <w:lang w:eastAsia="uk-UA"/>
        </w:rPr>
        <w:br/>
      </w:r>
      <w:r w:rsidRPr="00877123">
        <w:rPr>
          <w:rFonts w:ascii="Arial" w:eastAsia="Times New Roman" w:hAnsi="Arial" w:cs="Arial"/>
          <w:color w:val="000000"/>
          <w:spacing w:val="2"/>
          <w:sz w:val="15"/>
          <w:szCs w:val="15"/>
          <w:lang w:eastAsia="uk-UA"/>
        </w:rPr>
        <w:br/>
        <w:t>и) страхование за счет собственных средств риска утраты или повреждения объектов системы взимания платы, а также ответственности перед третьими лицами за причинение им вреда при строительстве и эксплуатации объектов системы взимания платы;</w:t>
      </w:r>
      <w:r w:rsidRPr="00877123">
        <w:rPr>
          <w:rFonts w:ascii="Arial" w:eastAsia="Times New Roman" w:hAnsi="Arial" w:cs="Arial"/>
          <w:color w:val="000000"/>
          <w:spacing w:val="2"/>
          <w:sz w:val="15"/>
          <w:szCs w:val="15"/>
          <w:lang w:eastAsia="uk-UA"/>
        </w:rPr>
        <w:br/>
      </w:r>
      <w:r w:rsidRPr="00877123">
        <w:rPr>
          <w:rFonts w:ascii="Arial" w:eastAsia="Times New Roman" w:hAnsi="Arial" w:cs="Arial"/>
          <w:color w:val="000000"/>
          <w:spacing w:val="2"/>
          <w:sz w:val="15"/>
          <w:szCs w:val="15"/>
          <w:lang w:eastAsia="uk-UA"/>
        </w:rPr>
        <w:br/>
        <w:t>к) обеспечение исполнения концессионером обязательств по концессионному соглашению в размере и на срок, которые соответствуют условиям концессионного соглашения, следующими способами:</w:t>
      </w:r>
      <w:r w:rsidRPr="00877123">
        <w:rPr>
          <w:rFonts w:ascii="Arial" w:eastAsia="Times New Roman" w:hAnsi="Arial" w:cs="Arial"/>
          <w:color w:val="000000"/>
          <w:spacing w:val="2"/>
          <w:sz w:val="15"/>
          <w:szCs w:val="15"/>
          <w:lang w:eastAsia="uk-UA"/>
        </w:rPr>
        <w:br/>
      </w:r>
      <w:r w:rsidRPr="00877123">
        <w:rPr>
          <w:rFonts w:ascii="Arial" w:eastAsia="Times New Roman" w:hAnsi="Arial" w:cs="Arial"/>
          <w:color w:val="000000"/>
          <w:spacing w:val="2"/>
          <w:sz w:val="15"/>
          <w:szCs w:val="15"/>
          <w:lang w:eastAsia="uk-UA"/>
        </w:rPr>
        <w:br/>
        <w:t>предоставление безотзывной банковской гарантии;</w:t>
      </w:r>
      <w:r w:rsidRPr="00877123">
        <w:rPr>
          <w:rFonts w:ascii="Arial" w:eastAsia="Times New Roman" w:hAnsi="Arial" w:cs="Arial"/>
          <w:color w:val="000000"/>
          <w:spacing w:val="2"/>
          <w:sz w:val="15"/>
          <w:szCs w:val="15"/>
          <w:lang w:eastAsia="uk-UA"/>
        </w:rPr>
        <w:br/>
      </w:r>
      <w:r w:rsidRPr="00877123">
        <w:rPr>
          <w:rFonts w:ascii="Arial" w:eastAsia="Times New Roman" w:hAnsi="Arial" w:cs="Arial"/>
          <w:color w:val="000000"/>
          <w:spacing w:val="2"/>
          <w:sz w:val="15"/>
          <w:szCs w:val="15"/>
          <w:lang w:eastAsia="uk-UA"/>
        </w:rPr>
        <w:br/>
        <w:t>осуществление страхования риска ответственности за нарушение обязательств по концессионному соглашению;</w:t>
      </w:r>
      <w:r w:rsidRPr="00877123">
        <w:rPr>
          <w:rFonts w:ascii="Arial" w:eastAsia="Times New Roman" w:hAnsi="Arial" w:cs="Arial"/>
          <w:color w:val="000000"/>
          <w:spacing w:val="2"/>
          <w:sz w:val="15"/>
          <w:szCs w:val="15"/>
          <w:lang w:eastAsia="uk-UA"/>
        </w:rPr>
        <w:br/>
      </w:r>
      <w:r w:rsidRPr="00877123">
        <w:rPr>
          <w:rFonts w:ascii="Arial" w:eastAsia="Times New Roman" w:hAnsi="Arial" w:cs="Arial"/>
          <w:color w:val="000000"/>
          <w:spacing w:val="2"/>
          <w:sz w:val="15"/>
          <w:szCs w:val="15"/>
          <w:lang w:eastAsia="uk-UA"/>
        </w:rPr>
        <w:br/>
        <w:t>л) регистрацию права собственности концедента на объекты системы взимания платы в срок, установленный концессионным соглашением;</w:t>
      </w:r>
      <w:r w:rsidRPr="00877123">
        <w:rPr>
          <w:rFonts w:ascii="Arial" w:eastAsia="Times New Roman" w:hAnsi="Arial" w:cs="Arial"/>
          <w:color w:val="000000"/>
          <w:spacing w:val="2"/>
          <w:sz w:val="15"/>
          <w:szCs w:val="15"/>
          <w:lang w:eastAsia="uk-UA"/>
        </w:rPr>
        <w:br/>
      </w:r>
      <w:r w:rsidRPr="00877123">
        <w:rPr>
          <w:rFonts w:ascii="Arial" w:eastAsia="Times New Roman" w:hAnsi="Arial" w:cs="Arial"/>
          <w:color w:val="000000"/>
          <w:spacing w:val="2"/>
          <w:sz w:val="15"/>
          <w:szCs w:val="15"/>
          <w:lang w:eastAsia="uk-UA"/>
        </w:rPr>
        <w:lastRenderedPageBreak/>
        <w:br/>
        <w:t>м) предоставление владельцам транспортных средств на безвозмездной основе технических устройств, предназначенных для определения местонахождения (маршрута движения) таких транспортных средств при помощи технологий спутниковой навигации ГЛОНАСС или ГЛОНАСС/GPS в целях расчета платы, в соответствии с условиями концессионного соглашения;</w:t>
      </w:r>
      <w:r w:rsidRPr="00877123">
        <w:rPr>
          <w:rFonts w:ascii="Arial" w:eastAsia="Times New Roman" w:hAnsi="Arial" w:cs="Arial"/>
          <w:color w:val="000000"/>
          <w:spacing w:val="2"/>
          <w:sz w:val="15"/>
          <w:szCs w:val="15"/>
          <w:lang w:eastAsia="uk-UA"/>
        </w:rPr>
        <w:br/>
      </w:r>
      <w:r w:rsidRPr="00877123">
        <w:rPr>
          <w:rFonts w:ascii="Arial" w:eastAsia="Times New Roman" w:hAnsi="Arial" w:cs="Arial"/>
          <w:color w:val="000000"/>
          <w:spacing w:val="2"/>
          <w:sz w:val="15"/>
          <w:szCs w:val="15"/>
          <w:lang w:eastAsia="uk-UA"/>
        </w:rPr>
        <w:br/>
        <w:t>н) формирование и ведение базы данных, содержащей информацию о транспортных средствах в соответствии с условиями концессионного соглашения и законодательством Российской Федерации об информации, информационных технологиях и о защите информации;</w:t>
      </w:r>
      <w:r w:rsidRPr="00877123">
        <w:rPr>
          <w:rFonts w:ascii="Arial" w:eastAsia="Times New Roman" w:hAnsi="Arial" w:cs="Arial"/>
          <w:color w:val="000000"/>
          <w:spacing w:val="2"/>
          <w:sz w:val="15"/>
          <w:szCs w:val="15"/>
          <w:lang w:eastAsia="uk-UA"/>
        </w:rPr>
        <w:br/>
      </w:r>
      <w:r w:rsidRPr="00877123">
        <w:rPr>
          <w:rFonts w:ascii="Arial" w:eastAsia="Times New Roman" w:hAnsi="Arial" w:cs="Arial"/>
          <w:color w:val="000000"/>
          <w:spacing w:val="2"/>
          <w:sz w:val="15"/>
          <w:szCs w:val="15"/>
          <w:lang w:eastAsia="uk-UA"/>
        </w:rPr>
        <w:br/>
        <w:t>о) фиксацию специальными техническими средствами, работающими в автоматическом режиме, имеющими функции фотосъемки, данных о движении транспортных средств по автомобильным дорогам;</w:t>
      </w:r>
      <w:r w:rsidRPr="00877123">
        <w:rPr>
          <w:rFonts w:ascii="Arial" w:eastAsia="Times New Roman" w:hAnsi="Arial" w:cs="Arial"/>
          <w:color w:val="000000"/>
          <w:spacing w:val="2"/>
          <w:sz w:val="15"/>
          <w:szCs w:val="15"/>
          <w:lang w:eastAsia="uk-UA"/>
        </w:rPr>
        <w:br/>
      </w:r>
      <w:r w:rsidRPr="00877123">
        <w:rPr>
          <w:rFonts w:ascii="Arial" w:eastAsia="Times New Roman" w:hAnsi="Arial" w:cs="Arial"/>
          <w:color w:val="000000"/>
          <w:spacing w:val="2"/>
          <w:sz w:val="15"/>
          <w:szCs w:val="15"/>
          <w:lang w:eastAsia="uk-UA"/>
        </w:rPr>
        <w:br/>
        <w:t>п) осуществление учета и передачи в установленном концессионным соглашением и законодательством Российской Федерации порядке в доход федерального бюджета средств от сбора платы, полученных в результате деятельности, предусмотренной концессионным соглашением, а также представление концеденту отчетности, предусмотренной концессионным соглашением;</w:t>
      </w:r>
      <w:r w:rsidRPr="00877123">
        <w:rPr>
          <w:rFonts w:ascii="Arial" w:eastAsia="Times New Roman" w:hAnsi="Arial" w:cs="Arial"/>
          <w:color w:val="000000"/>
          <w:spacing w:val="2"/>
          <w:sz w:val="15"/>
          <w:szCs w:val="15"/>
          <w:lang w:eastAsia="uk-UA"/>
        </w:rPr>
        <w:br/>
      </w:r>
      <w:r w:rsidRPr="00877123">
        <w:rPr>
          <w:rFonts w:ascii="Arial" w:eastAsia="Times New Roman" w:hAnsi="Arial" w:cs="Arial"/>
          <w:color w:val="000000"/>
          <w:spacing w:val="2"/>
          <w:sz w:val="15"/>
          <w:szCs w:val="15"/>
          <w:lang w:eastAsia="uk-UA"/>
        </w:rPr>
        <w:br/>
        <w:t>р) разработку и согласование с концедентом регламентов взаимодействия между участниками системы взимания платы;</w:t>
      </w:r>
      <w:r w:rsidRPr="00877123">
        <w:rPr>
          <w:rFonts w:ascii="Arial" w:eastAsia="Times New Roman" w:hAnsi="Arial" w:cs="Arial"/>
          <w:color w:val="000000"/>
          <w:spacing w:val="2"/>
          <w:sz w:val="15"/>
          <w:szCs w:val="15"/>
          <w:lang w:eastAsia="uk-UA"/>
        </w:rPr>
        <w:br/>
      </w:r>
      <w:r w:rsidRPr="00877123">
        <w:rPr>
          <w:rFonts w:ascii="Arial" w:eastAsia="Times New Roman" w:hAnsi="Arial" w:cs="Arial"/>
          <w:color w:val="000000"/>
          <w:spacing w:val="2"/>
          <w:sz w:val="15"/>
          <w:szCs w:val="15"/>
          <w:lang w:eastAsia="uk-UA"/>
        </w:rPr>
        <w:br/>
        <w:t>с) представление по поручению концедента интересов концедента в суде в отношении третьих лиц по вопросам, связанным с исполнением концессионного соглашения;</w:t>
      </w:r>
      <w:r w:rsidRPr="00877123">
        <w:rPr>
          <w:rFonts w:ascii="Arial" w:eastAsia="Times New Roman" w:hAnsi="Arial" w:cs="Arial"/>
          <w:color w:val="000000"/>
          <w:spacing w:val="2"/>
          <w:sz w:val="15"/>
          <w:szCs w:val="15"/>
          <w:lang w:eastAsia="uk-UA"/>
        </w:rPr>
        <w:br/>
      </w:r>
      <w:r w:rsidRPr="00877123">
        <w:rPr>
          <w:rFonts w:ascii="Arial" w:eastAsia="Times New Roman" w:hAnsi="Arial" w:cs="Arial"/>
          <w:color w:val="000000"/>
          <w:spacing w:val="2"/>
          <w:sz w:val="15"/>
          <w:szCs w:val="15"/>
          <w:lang w:eastAsia="uk-UA"/>
        </w:rPr>
        <w:br/>
        <w:t>т) разработку и согласование с концедентом технического задания на проектирование объектов системы взимания платы.</w:t>
      </w:r>
      <w:r w:rsidRPr="00877123">
        <w:rPr>
          <w:rFonts w:ascii="Arial" w:eastAsia="Times New Roman" w:hAnsi="Arial" w:cs="Arial"/>
          <w:color w:val="000000"/>
          <w:spacing w:val="2"/>
          <w:sz w:val="15"/>
          <w:szCs w:val="15"/>
          <w:lang w:eastAsia="uk-UA"/>
        </w:rPr>
        <w:br/>
      </w:r>
      <w:r w:rsidRPr="00877123">
        <w:rPr>
          <w:rFonts w:ascii="Arial" w:eastAsia="Times New Roman" w:hAnsi="Arial" w:cs="Arial"/>
          <w:color w:val="000000"/>
          <w:spacing w:val="2"/>
          <w:sz w:val="15"/>
          <w:szCs w:val="15"/>
          <w:lang w:eastAsia="uk-UA"/>
        </w:rPr>
        <w:br/>
        <w:t>6. При осуществлении деятельности по концессионному соглашению концессионер обязан обеспечивать достижение следующих показателей:</w:t>
      </w:r>
      <w:r w:rsidRPr="00877123">
        <w:rPr>
          <w:rFonts w:ascii="Arial" w:eastAsia="Times New Roman" w:hAnsi="Arial" w:cs="Arial"/>
          <w:color w:val="000000"/>
          <w:spacing w:val="2"/>
          <w:sz w:val="15"/>
          <w:szCs w:val="15"/>
          <w:lang w:eastAsia="uk-UA"/>
        </w:rPr>
        <w:br/>
      </w:r>
      <w:r w:rsidRPr="00877123">
        <w:rPr>
          <w:rFonts w:ascii="Arial" w:eastAsia="Times New Roman" w:hAnsi="Arial" w:cs="Arial"/>
          <w:color w:val="000000"/>
          <w:spacing w:val="2"/>
          <w:sz w:val="15"/>
          <w:szCs w:val="15"/>
          <w:lang w:eastAsia="uk-UA"/>
        </w:rPr>
        <w:br/>
        <w:t>а) минимальное количество определенных (выявленных) транспортных средств, составляющее 93 процента фактического количества транспортных средств;</w:t>
      </w:r>
      <w:r w:rsidRPr="00877123">
        <w:rPr>
          <w:rFonts w:ascii="Arial" w:eastAsia="Times New Roman" w:hAnsi="Arial" w:cs="Arial"/>
          <w:color w:val="000000"/>
          <w:spacing w:val="2"/>
          <w:sz w:val="15"/>
          <w:szCs w:val="15"/>
          <w:lang w:eastAsia="uk-UA"/>
        </w:rPr>
        <w:br/>
      </w:r>
      <w:r w:rsidRPr="00877123">
        <w:rPr>
          <w:rFonts w:ascii="Arial" w:eastAsia="Times New Roman" w:hAnsi="Arial" w:cs="Arial"/>
          <w:color w:val="000000"/>
          <w:spacing w:val="2"/>
          <w:sz w:val="15"/>
          <w:szCs w:val="15"/>
          <w:lang w:eastAsia="uk-UA"/>
        </w:rPr>
        <w:br/>
        <w:t>б) минимальное количество идентифицированных транспортных средств, составляющее 95 процентов общего количества определенных (выявленных) транспортных средств;</w:t>
      </w:r>
      <w:r w:rsidRPr="00877123">
        <w:rPr>
          <w:rFonts w:ascii="Arial" w:eastAsia="Times New Roman" w:hAnsi="Arial" w:cs="Arial"/>
          <w:color w:val="000000"/>
          <w:spacing w:val="2"/>
          <w:sz w:val="15"/>
          <w:szCs w:val="15"/>
          <w:lang w:eastAsia="uk-UA"/>
        </w:rPr>
        <w:br/>
      </w:r>
      <w:r w:rsidRPr="00877123">
        <w:rPr>
          <w:rFonts w:ascii="Arial" w:eastAsia="Times New Roman" w:hAnsi="Arial" w:cs="Arial"/>
          <w:color w:val="000000"/>
          <w:spacing w:val="2"/>
          <w:sz w:val="15"/>
          <w:szCs w:val="15"/>
          <w:lang w:eastAsia="uk-UA"/>
        </w:rPr>
        <w:br/>
        <w:t>в) минимальная собираемость платы, взимаемой с владельцев идентифицированных транспортных средств, составляющая 99 процентов общего размера подлежащей взиманию платы с владельцев идентифицированных транспортных средств;</w:t>
      </w:r>
      <w:r w:rsidRPr="00877123">
        <w:rPr>
          <w:rFonts w:ascii="Arial" w:eastAsia="Times New Roman" w:hAnsi="Arial" w:cs="Arial"/>
          <w:color w:val="000000"/>
          <w:spacing w:val="2"/>
          <w:sz w:val="15"/>
          <w:szCs w:val="15"/>
          <w:lang w:eastAsia="uk-UA"/>
        </w:rPr>
        <w:br/>
      </w:r>
      <w:r w:rsidRPr="00877123">
        <w:rPr>
          <w:rFonts w:ascii="Arial" w:eastAsia="Times New Roman" w:hAnsi="Arial" w:cs="Arial"/>
          <w:color w:val="000000"/>
          <w:spacing w:val="2"/>
          <w:sz w:val="15"/>
          <w:szCs w:val="15"/>
          <w:lang w:eastAsia="uk-UA"/>
        </w:rPr>
        <w:br/>
        <w:t>г) минимальный коэффициент готовности системы взимания платы в целом не менее 0,99.</w:t>
      </w:r>
      <w:r w:rsidRPr="00877123">
        <w:rPr>
          <w:rFonts w:ascii="Arial" w:eastAsia="Times New Roman" w:hAnsi="Arial" w:cs="Arial"/>
          <w:color w:val="000000"/>
          <w:spacing w:val="2"/>
          <w:sz w:val="15"/>
          <w:szCs w:val="15"/>
          <w:lang w:eastAsia="uk-UA"/>
        </w:rPr>
        <w:br/>
      </w:r>
      <w:r w:rsidRPr="00877123">
        <w:rPr>
          <w:rFonts w:ascii="Arial" w:eastAsia="Times New Roman" w:hAnsi="Arial" w:cs="Arial"/>
          <w:color w:val="000000"/>
          <w:spacing w:val="2"/>
          <w:sz w:val="15"/>
          <w:szCs w:val="15"/>
          <w:lang w:eastAsia="uk-UA"/>
        </w:rPr>
        <w:br/>
        <w:t>7. В концессионном соглашении содержится перечень обязательств концедента, предусматривающий:</w:t>
      </w:r>
      <w:r w:rsidRPr="00877123">
        <w:rPr>
          <w:rFonts w:ascii="Arial" w:eastAsia="Times New Roman" w:hAnsi="Arial" w:cs="Arial"/>
          <w:color w:val="000000"/>
          <w:spacing w:val="2"/>
          <w:sz w:val="15"/>
          <w:szCs w:val="15"/>
          <w:lang w:eastAsia="uk-UA"/>
        </w:rPr>
        <w:br/>
      </w:r>
      <w:r w:rsidRPr="00877123">
        <w:rPr>
          <w:rFonts w:ascii="Arial" w:eastAsia="Times New Roman" w:hAnsi="Arial" w:cs="Arial"/>
          <w:color w:val="000000"/>
          <w:spacing w:val="2"/>
          <w:sz w:val="15"/>
          <w:szCs w:val="15"/>
          <w:lang w:eastAsia="uk-UA"/>
        </w:rPr>
        <w:br/>
      </w:r>
      <w:r w:rsidRPr="00877123">
        <w:rPr>
          <w:rFonts w:ascii="Arial" w:eastAsia="Times New Roman" w:hAnsi="Arial" w:cs="Arial"/>
          <w:color w:val="000000"/>
          <w:spacing w:val="2"/>
          <w:sz w:val="15"/>
          <w:szCs w:val="15"/>
          <w:lang w:eastAsia="uk-UA"/>
        </w:rPr>
        <w:lastRenderedPageBreak/>
        <w:t>а) исполнение финансовых обязательств, определенных концессионным соглашением;</w:t>
      </w:r>
      <w:r w:rsidRPr="00877123">
        <w:rPr>
          <w:rFonts w:ascii="Arial" w:eastAsia="Times New Roman" w:hAnsi="Arial" w:cs="Arial"/>
          <w:color w:val="000000"/>
          <w:spacing w:val="2"/>
          <w:sz w:val="15"/>
          <w:szCs w:val="15"/>
          <w:lang w:eastAsia="uk-UA"/>
        </w:rPr>
        <w:br/>
      </w:r>
      <w:r w:rsidRPr="00877123">
        <w:rPr>
          <w:rFonts w:ascii="Arial" w:eastAsia="Times New Roman" w:hAnsi="Arial" w:cs="Arial"/>
          <w:color w:val="000000"/>
          <w:spacing w:val="2"/>
          <w:sz w:val="15"/>
          <w:szCs w:val="15"/>
          <w:lang w:eastAsia="uk-UA"/>
        </w:rPr>
        <w:br/>
        <w:t>б) заключение с концессионером договоров аренды (субаренды) земельных участков или предоставление концессионеру на ином законном основании земельных участков, на которых располагается объект и (или) которые необходимы для осуществления концессионером деятельности, предусмотренной концессионным соглашением, на срок, не превышающий срока действия концессионного соглашения;</w:t>
      </w:r>
      <w:r w:rsidRPr="00877123">
        <w:rPr>
          <w:rFonts w:ascii="Arial" w:eastAsia="Times New Roman" w:hAnsi="Arial" w:cs="Arial"/>
          <w:color w:val="000000"/>
          <w:spacing w:val="2"/>
          <w:sz w:val="15"/>
          <w:szCs w:val="15"/>
          <w:lang w:eastAsia="uk-UA"/>
        </w:rPr>
        <w:br/>
      </w:r>
      <w:r w:rsidRPr="00877123">
        <w:rPr>
          <w:rFonts w:ascii="Arial" w:eastAsia="Times New Roman" w:hAnsi="Arial" w:cs="Arial"/>
          <w:color w:val="000000"/>
          <w:spacing w:val="2"/>
          <w:sz w:val="15"/>
          <w:szCs w:val="15"/>
          <w:lang w:eastAsia="uk-UA"/>
        </w:rPr>
        <w:br/>
        <w:t>в) предоставление концессионеру созданных им объектов системы взимания платы во владение и пользование со дня ввода их в эксплуатацию до прекращения действия концессионного соглашения для осуществления деятельности, определенной концессионным соглашением;</w:t>
      </w:r>
      <w:r w:rsidRPr="00877123">
        <w:rPr>
          <w:rFonts w:ascii="Arial" w:eastAsia="Times New Roman" w:hAnsi="Arial" w:cs="Arial"/>
          <w:color w:val="000000"/>
          <w:spacing w:val="2"/>
          <w:sz w:val="15"/>
          <w:szCs w:val="15"/>
          <w:lang w:eastAsia="uk-UA"/>
        </w:rPr>
        <w:br/>
      </w:r>
      <w:r w:rsidRPr="00877123">
        <w:rPr>
          <w:rFonts w:ascii="Arial" w:eastAsia="Times New Roman" w:hAnsi="Arial" w:cs="Arial"/>
          <w:color w:val="000000"/>
          <w:spacing w:val="2"/>
          <w:sz w:val="15"/>
          <w:szCs w:val="15"/>
          <w:lang w:eastAsia="uk-UA"/>
        </w:rPr>
        <w:br/>
        <w:t>г) принятие в установленном концессионным соглашением порядке от концессионера объектов системы взимания платы после прекращения действия концессионного соглашения;</w:t>
      </w:r>
      <w:r w:rsidRPr="00877123">
        <w:rPr>
          <w:rFonts w:ascii="Arial" w:eastAsia="Times New Roman" w:hAnsi="Arial" w:cs="Arial"/>
          <w:color w:val="000000"/>
          <w:spacing w:val="2"/>
          <w:sz w:val="15"/>
          <w:szCs w:val="15"/>
          <w:lang w:eastAsia="uk-UA"/>
        </w:rPr>
        <w:br/>
      </w:r>
      <w:r w:rsidRPr="00877123">
        <w:rPr>
          <w:rFonts w:ascii="Arial" w:eastAsia="Times New Roman" w:hAnsi="Arial" w:cs="Arial"/>
          <w:color w:val="000000"/>
          <w:spacing w:val="2"/>
          <w:sz w:val="15"/>
          <w:szCs w:val="15"/>
          <w:lang w:eastAsia="uk-UA"/>
        </w:rPr>
        <w:br/>
        <w:t>д) контроль за выполнением концессионером обязательств по концессионному соглашению в порядке, установленном концессионным соглашением.</w:t>
      </w:r>
      <w:r w:rsidRPr="00877123">
        <w:rPr>
          <w:rFonts w:ascii="Arial" w:eastAsia="Times New Roman" w:hAnsi="Arial" w:cs="Arial"/>
          <w:color w:val="000000"/>
          <w:spacing w:val="2"/>
          <w:sz w:val="15"/>
          <w:szCs w:val="15"/>
          <w:lang w:eastAsia="uk-UA"/>
        </w:rPr>
        <w:br/>
      </w:r>
      <w:r w:rsidRPr="00877123">
        <w:rPr>
          <w:rFonts w:ascii="Arial" w:eastAsia="Times New Roman" w:hAnsi="Arial" w:cs="Arial"/>
          <w:color w:val="000000"/>
          <w:spacing w:val="2"/>
          <w:sz w:val="15"/>
          <w:szCs w:val="15"/>
          <w:lang w:eastAsia="uk-UA"/>
        </w:rPr>
        <w:br/>
        <w:t>8. Базовый размер платы концедента по концессионному соглашению составляет 10610 млн. рублей (без учета НДС) в год и состоит из неиндексируемой и индексируемой частей.</w:t>
      </w:r>
      <w:r w:rsidRPr="00877123">
        <w:rPr>
          <w:rFonts w:ascii="Arial" w:eastAsia="Times New Roman" w:hAnsi="Arial" w:cs="Arial"/>
          <w:color w:val="000000"/>
          <w:spacing w:val="2"/>
          <w:sz w:val="15"/>
          <w:szCs w:val="15"/>
          <w:lang w:eastAsia="uk-UA"/>
        </w:rPr>
        <w:br/>
      </w:r>
      <w:r w:rsidRPr="00877123">
        <w:rPr>
          <w:rFonts w:ascii="Arial" w:eastAsia="Times New Roman" w:hAnsi="Arial" w:cs="Arial"/>
          <w:color w:val="000000"/>
          <w:spacing w:val="2"/>
          <w:sz w:val="15"/>
          <w:szCs w:val="15"/>
          <w:lang w:eastAsia="uk-UA"/>
        </w:rPr>
        <w:br/>
        <w:t>Индексируемая часть базового размера платы концедента по концессионному соглашению составляет 46 процентов базового размера платы концедента по концессионному соглашению. Индексация осуществляется в соответствии с фактическим изменением индекса потребительских цен. Механизм индексации индексируемой части базового размера платы концедента устанавливается в концессионном соглашении.</w:t>
      </w:r>
      <w:r w:rsidRPr="00877123">
        <w:rPr>
          <w:rFonts w:ascii="Arial" w:eastAsia="Times New Roman" w:hAnsi="Arial" w:cs="Arial"/>
          <w:color w:val="000000"/>
          <w:spacing w:val="2"/>
          <w:sz w:val="15"/>
          <w:szCs w:val="15"/>
          <w:lang w:eastAsia="uk-UA"/>
        </w:rPr>
        <w:br/>
      </w:r>
      <w:r w:rsidRPr="00877123">
        <w:rPr>
          <w:rFonts w:ascii="Arial" w:eastAsia="Times New Roman" w:hAnsi="Arial" w:cs="Arial"/>
          <w:color w:val="000000"/>
          <w:spacing w:val="2"/>
          <w:sz w:val="15"/>
          <w:szCs w:val="15"/>
          <w:lang w:eastAsia="uk-UA"/>
        </w:rPr>
        <w:br/>
        <w:t>Базовый размер платы концедента по концессионному соглашению должен быть уменьшен по итогам проведенного концессионером независимого технологического и ценового аудита проектной документации на создание системы взимания платы.</w:t>
      </w:r>
      <w:r w:rsidRPr="00877123">
        <w:rPr>
          <w:rFonts w:ascii="Arial" w:eastAsia="Times New Roman" w:hAnsi="Arial" w:cs="Arial"/>
          <w:color w:val="000000"/>
          <w:spacing w:val="2"/>
          <w:sz w:val="15"/>
          <w:szCs w:val="15"/>
          <w:lang w:eastAsia="uk-UA"/>
        </w:rPr>
        <w:br/>
      </w:r>
      <w:r w:rsidRPr="00877123">
        <w:rPr>
          <w:rFonts w:ascii="Arial" w:eastAsia="Times New Roman" w:hAnsi="Arial" w:cs="Arial"/>
          <w:color w:val="000000"/>
          <w:spacing w:val="2"/>
          <w:sz w:val="15"/>
          <w:szCs w:val="15"/>
          <w:lang w:eastAsia="uk-UA"/>
        </w:rPr>
        <w:br/>
        <w:t>9. В концессионном соглашении устанавливается порядок обеспечения выполнения обязательств концессионера по концессионному соглашению:</w:t>
      </w:r>
      <w:r w:rsidRPr="00877123">
        <w:rPr>
          <w:rFonts w:ascii="Arial" w:eastAsia="Times New Roman" w:hAnsi="Arial" w:cs="Arial"/>
          <w:color w:val="000000"/>
          <w:spacing w:val="2"/>
          <w:sz w:val="15"/>
          <w:szCs w:val="15"/>
          <w:lang w:eastAsia="uk-UA"/>
        </w:rPr>
        <w:br/>
      </w:r>
      <w:r w:rsidRPr="00877123">
        <w:rPr>
          <w:rFonts w:ascii="Arial" w:eastAsia="Times New Roman" w:hAnsi="Arial" w:cs="Arial"/>
          <w:color w:val="000000"/>
          <w:spacing w:val="2"/>
          <w:sz w:val="15"/>
          <w:szCs w:val="15"/>
          <w:lang w:eastAsia="uk-UA"/>
        </w:rPr>
        <w:br/>
        <w:t>а) банковской гарантией в обеспечение выполнения обязательств концессионера на этапе создания системы взимания платы в размере 2600000000 рублей, выдаваемой на период создания системы взимания платы российской кредитной организацией, имеющей рейтинг долгосрочной кредитоспособности по обязательствам в валюте Российской Федерации или в иностранной валюте одного из международных рейтинговых агентств, аккредитованных в порядке, установленном законодательством Российской Федерации, равный или не более чем на 2 пункта ниже суверенного рейтинга Российской Федерации по обязательствам в валюте Российской Федерации или иностранной валюте (соответствующий рейтинг должен быть присвоен хотя бы одним из указанных рейтинговых агентств);</w:t>
      </w:r>
      <w:r w:rsidRPr="00877123">
        <w:rPr>
          <w:rFonts w:ascii="Arial" w:eastAsia="Times New Roman" w:hAnsi="Arial" w:cs="Arial"/>
          <w:color w:val="000000"/>
          <w:spacing w:val="2"/>
          <w:sz w:val="15"/>
          <w:szCs w:val="15"/>
          <w:lang w:eastAsia="uk-UA"/>
        </w:rPr>
        <w:br/>
      </w:r>
      <w:r w:rsidRPr="00877123">
        <w:rPr>
          <w:rFonts w:ascii="Arial" w:eastAsia="Times New Roman" w:hAnsi="Arial" w:cs="Arial"/>
          <w:color w:val="000000"/>
          <w:spacing w:val="2"/>
          <w:sz w:val="15"/>
          <w:szCs w:val="15"/>
          <w:lang w:eastAsia="uk-UA"/>
        </w:rPr>
        <w:br/>
      </w:r>
      <w:r w:rsidRPr="00877123">
        <w:rPr>
          <w:rFonts w:ascii="Arial" w:eastAsia="Times New Roman" w:hAnsi="Arial" w:cs="Arial"/>
          <w:color w:val="000000"/>
          <w:spacing w:val="2"/>
          <w:sz w:val="15"/>
          <w:szCs w:val="15"/>
          <w:lang w:eastAsia="uk-UA"/>
        </w:rPr>
        <w:lastRenderedPageBreak/>
        <w:t>б) банковской гарантией в обеспечение выполнения обязательств концессионера до даты финансового закрытия в случае отсутствия у концессионера на дату заключения концессионного соглашения лицензии на проведение работ с использованием сведений, составляющих государственную тайну, в размере 1000000000 рублей, выдаваемой российской кредитной организацией, имеющей рейтинг долгосрочной кредитоспособности по обязательствам в валюте Российской Федерации или в иностранной валюте одного из международных рейтинговых агентств, аккредитованных в порядке, установленном законодательством Российской Федерации, равный или не более чем на 2 пункта ниже суверенного рейтинга Российской Федерации по обязательствам в валюте Российской Федерации или иностранной валюте (соответствующий рейтинг должен быть присвоен хотя бы одним из указанных рейтинговых агентств);</w:t>
      </w:r>
      <w:r w:rsidRPr="00877123">
        <w:rPr>
          <w:rFonts w:ascii="Arial" w:eastAsia="Times New Roman" w:hAnsi="Arial" w:cs="Arial"/>
          <w:color w:val="000000"/>
          <w:spacing w:val="2"/>
          <w:sz w:val="15"/>
          <w:szCs w:val="15"/>
          <w:lang w:eastAsia="uk-UA"/>
        </w:rPr>
        <w:br/>
      </w:r>
      <w:r w:rsidRPr="00877123">
        <w:rPr>
          <w:rFonts w:ascii="Arial" w:eastAsia="Times New Roman" w:hAnsi="Arial" w:cs="Arial"/>
          <w:color w:val="000000"/>
          <w:spacing w:val="2"/>
          <w:sz w:val="15"/>
          <w:szCs w:val="15"/>
          <w:lang w:eastAsia="uk-UA"/>
        </w:rPr>
        <w:br/>
        <w:t>в) банковской гарантией в обеспечение выполнения обязательств концессионера на этапе эксплуатации в размере 1 процента базового размера платы концедента, выдаваемой российской кредитной организацией, имеющей рейтинг долгосрочной кредитоспособности по обязательствам в валюте Российской Федерации или в иностранной валюте одного из международных рейтинговых агентств, аккредитованных в порядке, установленном законодательством Российской Федерации, равный или не более чем на 2 пункта ниже суверенного рейтинга Российской Федерации по обязательствам в валюте Российской Федерации или иностранной валюте (соответствующий рейтинг должен быть присвоен хотя бы одним из указанных рейтинговых агентств).</w:t>
      </w:r>
      <w:r w:rsidRPr="00877123">
        <w:rPr>
          <w:rFonts w:ascii="Arial" w:eastAsia="Times New Roman" w:hAnsi="Arial" w:cs="Arial"/>
          <w:color w:val="000000"/>
          <w:spacing w:val="2"/>
          <w:sz w:val="15"/>
          <w:szCs w:val="15"/>
          <w:lang w:eastAsia="uk-UA"/>
        </w:rPr>
        <w:br/>
      </w:r>
      <w:r w:rsidRPr="00877123">
        <w:rPr>
          <w:rFonts w:ascii="Arial" w:eastAsia="Times New Roman" w:hAnsi="Arial" w:cs="Arial"/>
          <w:color w:val="000000"/>
          <w:spacing w:val="2"/>
          <w:sz w:val="15"/>
          <w:szCs w:val="15"/>
          <w:lang w:eastAsia="uk-UA"/>
        </w:rPr>
        <w:br/>
        <w:t>10. В концессионном соглашении устанавливается обязательство концессионера обеспечить финансовое закрытие по проекту создания системы взимания платы в срок, не превышающий 6 месяцев со дня подписания концессионного соглашения.</w:t>
      </w:r>
      <w:r w:rsidRPr="00877123">
        <w:rPr>
          <w:rFonts w:ascii="Arial" w:eastAsia="Times New Roman" w:hAnsi="Arial" w:cs="Arial"/>
          <w:color w:val="000000"/>
          <w:spacing w:val="2"/>
          <w:sz w:val="15"/>
          <w:szCs w:val="15"/>
          <w:lang w:eastAsia="uk-UA"/>
        </w:rPr>
        <w:br/>
      </w:r>
      <w:r w:rsidRPr="00877123">
        <w:rPr>
          <w:rFonts w:ascii="Arial" w:eastAsia="Times New Roman" w:hAnsi="Arial" w:cs="Arial"/>
          <w:color w:val="000000"/>
          <w:spacing w:val="2"/>
          <w:sz w:val="15"/>
          <w:szCs w:val="15"/>
          <w:lang w:eastAsia="uk-UA"/>
        </w:rPr>
        <w:br/>
        <w:t>11. Плата концедента начисляется концессионеру за каждое календарное полугодие (первое полугодие - с 1 января по 30 июня, второе полугодие - с 1 июля по 31 декабря) эксплуатации объектов системы взимания платы и исполнения концессионером своих обязательств в качестве оператора объектов системы взимания платы в соответствии с концессионным соглашением. Платежный период соответствует календарному полугодию.</w:t>
      </w:r>
      <w:r w:rsidRPr="00877123">
        <w:rPr>
          <w:rFonts w:ascii="Arial" w:eastAsia="Times New Roman" w:hAnsi="Arial" w:cs="Arial"/>
          <w:color w:val="000000"/>
          <w:spacing w:val="2"/>
          <w:sz w:val="15"/>
          <w:szCs w:val="15"/>
          <w:lang w:eastAsia="uk-UA"/>
        </w:rPr>
        <w:br/>
      </w:r>
      <w:r w:rsidRPr="00877123">
        <w:rPr>
          <w:rFonts w:ascii="Arial" w:eastAsia="Times New Roman" w:hAnsi="Arial" w:cs="Arial"/>
          <w:color w:val="000000"/>
          <w:spacing w:val="2"/>
          <w:sz w:val="15"/>
          <w:szCs w:val="15"/>
          <w:lang w:eastAsia="uk-UA"/>
        </w:rPr>
        <w:br/>
        <w:t>В случае если эксплуатация объектов системы взимания платы и исполнение концессионером своих обязательств в качестве оператора объектов системы взимания платы в соответствии с концессионным соглашением осуществлялись в течение неполного календарного полугодия, платежный период составит то целое количество полных календарных дней, в течение которых производились эксплуатация объектов системы взимания платы и исполнение концессионером своих обязательств в качестве оператора объектов системы взимания платы в соответствии с концессионным соглашением.</w:t>
      </w:r>
      <w:r w:rsidRPr="00877123">
        <w:rPr>
          <w:rFonts w:ascii="Arial" w:eastAsia="Times New Roman" w:hAnsi="Arial" w:cs="Arial"/>
          <w:color w:val="000000"/>
          <w:spacing w:val="2"/>
          <w:sz w:val="15"/>
          <w:szCs w:val="15"/>
          <w:lang w:eastAsia="uk-UA"/>
        </w:rPr>
        <w:br/>
      </w:r>
      <w:r w:rsidRPr="00877123">
        <w:rPr>
          <w:rFonts w:ascii="Arial" w:eastAsia="Times New Roman" w:hAnsi="Arial" w:cs="Arial"/>
          <w:color w:val="000000"/>
          <w:spacing w:val="2"/>
          <w:sz w:val="15"/>
          <w:szCs w:val="15"/>
          <w:lang w:eastAsia="uk-UA"/>
        </w:rPr>
        <w:br/>
      </w:r>
      <w:r>
        <w:rPr>
          <w:rFonts w:ascii="Arial" w:eastAsia="Times New Roman" w:hAnsi="Arial" w:cs="Arial"/>
          <w:noProof/>
          <w:color w:val="000000"/>
          <w:spacing w:val="2"/>
          <w:sz w:val="15"/>
          <w:szCs w:val="15"/>
          <w:lang w:eastAsia="uk-UA"/>
        </w:rPr>
        <w:lastRenderedPageBreak/>
        <w:drawing>
          <wp:inline distT="0" distB="0" distL="0" distR="0">
            <wp:extent cx="5716270" cy="6200775"/>
            <wp:effectExtent l="19050" t="0" r="0" b="0"/>
            <wp:docPr id="1" name="Рисунок 1" descr="пункты 12-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ункты 12-1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270" cy="620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7123">
        <w:rPr>
          <w:rFonts w:ascii="Arial" w:eastAsia="Times New Roman" w:hAnsi="Arial" w:cs="Arial"/>
          <w:color w:val="000000"/>
          <w:spacing w:val="2"/>
          <w:sz w:val="15"/>
          <w:szCs w:val="15"/>
          <w:lang w:eastAsia="uk-UA"/>
        </w:rPr>
        <w:br/>
      </w:r>
      <w:r w:rsidRPr="00877123">
        <w:rPr>
          <w:rFonts w:ascii="Arial" w:eastAsia="Times New Roman" w:hAnsi="Arial" w:cs="Arial"/>
          <w:color w:val="000000"/>
          <w:spacing w:val="2"/>
          <w:sz w:val="15"/>
          <w:szCs w:val="15"/>
          <w:lang w:eastAsia="uk-UA"/>
        </w:rPr>
        <w:br/>
        <w:t>15. Индексируемая часть платы концедента индексируется в соответствии с фактическим индексом потребительских цен, опубликованным уполномоченным федеральным органом исполнительной власти в сфере государственной статистической деятельности с января 2016 года по последний месяц i-го платежного периода включительно.</w:t>
      </w:r>
      <w:r w:rsidRPr="00877123">
        <w:rPr>
          <w:rFonts w:ascii="Arial" w:eastAsia="Times New Roman" w:hAnsi="Arial" w:cs="Arial"/>
          <w:color w:val="000000"/>
          <w:spacing w:val="2"/>
          <w:sz w:val="15"/>
          <w:szCs w:val="15"/>
          <w:lang w:eastAsia="uk-UA"/>
        </w:rPr>
        <w:br/>
      </w:r>
      <w:r w:rsidRPr="00877123">
        <w:rPr>
          <w:rFonts w:ascii="Arial" w:eastAsia="Times New Roman" w:hAnsi="Arial" w:cs="Arial"/>
          <w:color w:val="000000"/>
          <w:spacing w:val="2"/>
          <w:sz w:val="15"/>
          <w:szCs w:val="15"/>
          <w:lang w:eastAsia="uk-UA"/>
        </w:rPr>
        <w:br/>
        <w:t>16. Плата концедента за очередной прошедший платежный период эксплуатации объектов системы взимания платы производится концедентом на расчетный счет концессионера в течение 30 календарных дней по истечении такого платежного периода эксплуатации в размере, равном величине платы концедента, рассчитанной за прошедший платежный период, уменьшенной в соответствии с концессионным соглашением на начисленные за такой платежный период штрафы концессионера.</w:t>
      </w:r>
      <w:r w:rsidRPr="00877123">
        <w:rPr>
          <w:rFonts w:ascii="Arial" w:eastAsia="Times New Roman" w:hAnsi="Arial" w:cs="Arial"/>
          <w:color w:val="000000"/>
          <w:spacing w:val="2"/>
          <w:sz w:val="15"/>
          <w:szCs w:val="15"/>
          <w:lang w:eastAsia="uk-UA"/>
        </w:rPr>
        <w:br/>
      </w:r>
      <w:r w:rsidRPr="00877123">
        <w:rPr>
          <w:rFonts w:ascii="Arial" w:eastAsia="Times New Roman" w:hAnsi="Arial" w:cs="Arial"/>
          <w:color w:val="000000"/>
          <w:spacing w:val="2"/>
          <w:sz w:val="15"/>
          <w:szCs w:val="15"/>
          <w:lang w:eastAsia="uk-UA"/>
        </w:rPr>
        <w:br/>
        <w:t>17. Форма выплаты концессионеру платы концедента устанавливается концессионным соглашением.</w:t>
      </w:r>
      <w:r w:rsidRPr="00877123">
        <w:rPr>
          <w:rFonts w:ascii="Arial" w:eastAsia="Times New Roman" w:hAnsi="Arial" w:cs="Arial"/>
          <w:color w:val="000000"/>
          <w:spacing w:val="2"/>
          <w:sz w:val="15"/>
          <w:szCs w:val="15"/>
          <w:lang w:eastAsia="uk-UA"/>
        </w:rPr>
        <w:br/>
      </w:r>
      <w:r w:rsidRPr="00877123">
        <w:rPr>
          <w:rFonts w:ascii="Arial" w:eastAsia="Times New Roman" w:hAnsi="Arial" w:cs="Arial"/>
          <w:color w:val="000000"/>
          <w:spacing w:val="2"/>
          <w:sz w:val="15"/>
          <w:szCs w:val="15"/>
          <w:lang w:eastAsia="uk-UA"/>
        </w:rPr>
        <w:br/>
        <w:t xml:space="preserve">18. Принятие концедентом на себя части расходов на создание и использование (эксплуатацию) объекта системы взимания платы </w:t>
      </w:r>
      <w:r w:rsidRPr="00877123">
        <w:rPr>
          <w:rFonts w:ascii="Arial" w:eastAsia="Times New Roman" w:hAnsi="Arial" w:cs="Arial"/>
          <w:color w:val="000000"/>
          <w:spacing w:val="2"/>
          <w:sz w:val="15"/>
          <w:szCs w:val="15"/>
          <w:lang w:eastAsia="uk-UA"/>
        </w:rPr>
        <w:lastRenderedPageBreak/>
        <w:t>не предусматривается.</w:t>
      </w:r>
      <w:r w:rsidRPr="00877123">
        <w:rPr>
          <w:rFonts w:ascii="Arial" w:eastAsia="Times New Roman" w:hAnsi="Arial" w:cs="Arial"/>
          <w:color w:val="000000"/>
          <w:spacing w:val="2"/>
          <w:sz w:val="15"/>
          <w:szCs w:val="15"/>
          <w:lang w:eastAsia="uk-UA"/>
        </w:rPr>
        <w:br/>
      </w:r>
      <w:r w:rsidRPr="00877123">
        <w:rPr>
          <w:rFonts w:ascii="Arial" w:eastAsia="Times New Roman" w:hAnsi="Arial" w:cs="Arial"/>
          <w:color w:val="000000"/>
          <w:spacing w:val="2"/>
          <w:sz w:val="15"/>
          <w:szCs w:val="15"/>
          <w:lang w:eastAsia="uk-UA"/>
        </w:rPr>
        <w:br/>
        <w:t>19. В концессионном соглашении содержится порядок определения размера возмещения расходов сторонами в случае досрочного прекращения действия концессионного соглашения.</w:t>
      </w:r>
      <w:r w:rsidRPr="00877123">
        <w:rPr>
          <w:rFonts w:ascii="Arial" w:eastAsia="Times New Roman" w:hAnsi="Arial" w:cs="Arial"/>
          <w:color w:val="000000"/>
          <w:spacing w:val="2"/>
          <w:sz w:val="15"/>
          <w:szCs w:val="15"/>
          <w:lang w:eastAsia="uk-UA"/>
        </w:rPr>
        <w:br/>
      </w:r>
      <w:r w:rsidRPr="00877123">
        <w:rPr>
          <w:rFonts w:ascii="Arial" w:eastAsia="Times New Roman" w:hAnsi="Arial" w:cs="Arial"/>
          <w:color w:val="000000"/>
          <w:spacing w:val="2"/>
          <w:sz w:val="15"/>
          <w:szCs w:val="15"/>
          <w:lang w:eastAsia="uk-UA"/>
        </w:rPr>
        <w:br/>
        <w:t>20. В концессионном соглашении содержатся иные предусмотренные федеральными законами условия.</w:t>
      </w:r>
    </w:p>
    <w:p w:rsidR="0056271E" w:rsidRDefault="0056271E"/>
    <w:sectPr w:rsidR="0056271E" w:rsidSect="0056271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7"/>
  <w:proofState w:grammar="clean"/>
  <w:defaultTabStop w:val="708"/>
  <w:hyphenationZone w:val="425"/>
  <w:characterSpacingControl w:val="doNotCompress"/>
  <w:compat/>
  <w:rsids>
    <w:rsidRoot w:val="00877123"/>
    <w:rsid w:val="0056271E"/>
    <w:rsid w:val="007D708D"/>
    <w:rsid w:val="00877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71E"/>
  </w:style>
  <w:style w:type="paragraph" w:styleId="1">
    <w:name w:val="heading 1"/>
    <w:basedOn w:val="a"/>
    <w:link w:val="10"/>
    <w:uiPriority w:val="9"/>
    <w:qFormat/>
    <w:rsid w:val="008771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7123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Normal (Web)"/>
    <w:basedOn w:val="a"/>
    <w:uiPriority w:val="99"/>
    <w:semiHidden/>
    <w:unhideWhenUsed/>
    <w:rsid w:val="00877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877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71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57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139906">
          <w:marLeft w:val="0"/>
          <w:marRight w:val="0"/>
          <w:marTop w:val="238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136487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16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3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65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806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172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009067">
                                  <w:marLeft w:val="0"/>
                                  <w:marRight w:val="0"/>
                                  <w:marTop w:val="0"/>
                                  <w:marBottom w:val="9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466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2983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5473627">
                                              <w:marLeft w:val="0"/>
                                              <w:marRight w:val="95"/>
                                              <w:marTop w:val="0"/>
                                              <w:marBottom w:val="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10443</Words>
  <Characters>5953</Characters>
  <Application>Microsoft Office Word</Application>
  <DocSecurity>0</DocSecurity>
  <Lines>49</Lines>
  <Paragraphs>32</Paragraphs>
  <ScaleCrop>false</ScaleCrop>
  <Company>MultiDVD Team</Company>
  <LinksUpToDate>false</LinksUpToDate>
  <CharactersWithSpaces>16364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2019-08-29T09:15:00Z</dcterms:created>
  <dcterms:modified xsi:type="dcterms:W3CDTF">2019-08-29T09:16:00Z</dcterms:modified>
</cp:coreProperties>
</file>