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C4" w:rsidRPr="00152AC4" w:rsidRDefault="00152AC4" w:rsidP="00152AC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152AC4">
        <w:rPr>
          <w:rFonts w:ascii="Arial" w:eastAsia="Times New Roman" w:hAnsi="Arial" w:cs="Arial"/>
          <w:b/>
          <w:bCs/>
          <w:color w:val="2D2D2D"/>
          <w:spacing w:val="2"/>
          <w:kern w:val="36"/>
          <w:sz w:val="46"/>
          <w:szCs w:val="46"/>
          <w:lang w:eastAsia="uk-UA"/>
        </w:rPr>
        <w:t>СП 50.13330.2012 Тепловая защита зданий. Актуализированная редакция СНиП 23-02-2003 (с Изменением N 1)</w:t>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СП 50.13330.2012</w:t>
      </w:r>
    </w:p>
    <w:p w:rsidR="00152AC4" w:rsidRPr="00152AC4" w:rsidRDefault="00152AC4" w:rsidP="00152AC4">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     </w:t>
      </w:r>
      <w:r w:rsidRPr="00152AC4">
        <w:rPr>
          <w:rFonts w:ascii="Arial" w:eastAsia="Times New Roman" w:hAnsi="Arial" w:cs="Arial"/>
          <w:color w:val="3C3C3C"/>
          <w:spacing w:val="2"/>
          <w:sz w:val="31"/>
          <w:szCs w:val="31"/>
          <w:lang w:eastAsia="uk-UA"/>
        </w:rPr>
        <w:br/>
        <w:t>     </w:t>
      </w:r>
      <w:r w:rsidRPr="00152AC4">
        <w:rPr>
          <w:rFonts w:ascii="Arial" w:eastAsia="Times New Roman" w:hAnsi="Arial" w:cs="Arial"/>
          <w:color w:val="3C3C3C"/>
          <w:spacing w:val="2"/>
          <w:sz w:val="31"/>
          <w:szCs w:val="31"/>
          <w:lang w:eastAsia="uk-UA"/>
        </w:rPr>
        <w:br/>
        <w:t>СВОД ПРАВИЛ</w:t>
      </w:r>
    </w:p>
    <w:p w:rsidR="00152AC4" w:rsidRPr="00152AC4" w:rsidRDefault="00152AC4" w:rsidP="00152AC4">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ТЕПЛОВАЯ ЗАЩИТА ЗДАНИЙ</w:t>
      </w:r>
    </w:p>
    <w:p w:rsidR="00152AC4" w:rsidRPr="00152AC4" w:rsidRDefault="00152AC4" w:rsidP="00152AC4">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THERMAL PERFORMANCE OF THE BUILDINGS</w:t>
      </w:r>
    </w:p>
    <w:p w:rsidR="00152AC4" w:rsidRPr="00152AC4" w:rsidRDefault="00152AC4" w:rsidP="00152AC4">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Актуализированная редакция</w:t>
      </w:r>
      <w:r w:rsidRPr="00152AC4">
        <w:rPr>
          <w:rFonts w:ascii="Arial" w:eastAsia="Times New Roman" w:hAnsi="Arial" w:cs="Arial"/>
          <w:color w:val="3C3C3C"/>
          <w:spacing w:val="2"/>
          <w:sz w:val="31"/>
          <w:szCs w:val="31"/>
          <w:lang w:eastAsia="uk-UA"/>
        </w:rPr>
        <w:br/>
      </w:r>
      <w:hyperlink r:id="rId4" w:history="1">
        <w:r w:rsidRPr="00152AC4">
          <w:rPr>
            <w:rFonts w:ascii="Arial" w:eastAsia="Times New Roman" w:hAnsi="Arial" w:cs="Arial"/>
            <w:color w:val="00466E"/>
            <w:spacing w:val="2"/>
            <w:sz w:val="31"/>
            <w:u w:val="single"/>
            <w:lang w:eastAsia="uk-UA"/>
          </w:rPr>
          <w:t>СНиП 23-02-2003</w:t>
        </w:r>
      </w:hyperlink>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ОКС 91.120.10</w:t>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Дата введения 2013-07-01</w:t>
      </w:r>
    </w:p>
    <w:p w:rsidR="00152AC4" w:rsidRPr="00152AC4" w:rsidRDefault="00152AC4" w:rsidP="00152AC4">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p>
    <w:p w:rsidR="00152AC4" w:rsidRPr="00152AC4" w:rsidRDefault="00152AC4" w:rsidP="00152AC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Предисловие</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Цели и принципы стандартизации в Российской Федерации установлены </w:t>
      </w:r>
      <w:hyperlink r:id="rId5" w:history="1">
        <w:r w:rsidRPr="00152AC4">
          <w:rPr>
            <w:rFonts w:ascii="Arial" w:eastAsia="Times New Roman" w:hAnsi="Arial" w:cs="Arial"/>
            <w:color w:val="00466E"/>
            <w:spacing w:val="2"/>
            <w:sz w:val="21"/>
            <w:u w:val="single"/>
            <w:lang w:eastAsia="uk-UA"/>
          </w:rPr>
          <w:t>Федеральным законом от 27 декабря 2002 г. N 184-ФЗ "О техническом регулировании"</w:t>
        </w:r>
      </w:hyperlink>
      <w:r w:rsidRPr="00152AC4">
        <w:rPr>
          <w:rFonts w:ascii="Arial" w:eastAsia="Times New Roman" w:hAnsi="Arial" w:cs="Arial"/>
          <w:color w:val="2D2D2D"/>
          <w:spacing w:val="2"/>
          <w:sz w:val="21"/>
          <w:szCs w:val="21"/>
          <w:lang w:eastAsia="uk-UA"/>
        </w:rPr>
        <w:t>, а правила разработки - </w:t>
      </w:r>
      <w:hyperlink r:id="rId6" w:history="1">
        <w:r w:rsidRPr="00152AC4">
          <w:rPr>
            <w:rFonts w:ascii="Arial" w:eastAsia="Times New Roman" w:hAnsi="Arial" w:cs="Arial"/>
            <w:color w:val="00466E"/>
            <w:spacing w:val="2"/>
            <w:sz w:val="21"/>
            <w:u w:val="single"/>
            <w:lang w:eastAsia="uk-UA"/>
          </w:rPr>
          <w:t>постановлением Правительства Российской Федерации от 19 ноября 2008 г. N 858 "О порядке разработки и утверждения сводов правил"</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b/>
          <w:bCs/>
          <w:color w:val="2D2D2D"/>
          <w:spacing w:val="2"/>
          <w:sz w:val="21"/>
          <w:szCs w:val="21"/>
          <w:lang w:eastAsia="uk-UA"/>
        </w:rPr>
        <w:t>Сведения о своде правил</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1 ИСПОЛНИТЕЛЬ - Научно-исследовательский институт строительной физики Российской академии архитектуры и строительных наук (НИИСФ РААСН)</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2 ВНЕСЕН Техническим комитетом по стандартизации ТК 465 "Строительство"</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 ПОДГОТОВЛЕН к утверждению Департаментом архитектуры, строительства и градостроительной политики</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4 УТВЕРЖДЕН </w:t>
      </w:r>
      <w:hyperlink r:id="rId7" w:history="1">
        <w:r w:rsidRPr="00152AC4">
          <w:rPr>
            <w:rFonts w:ascii="Arial" w:eastAsia="Times New Roman" w:hAnsi="Arial" w:cs="Arial"/>
            <w:color w:val="00466E"/>
            <w:spacing w:val="2"/>
            <w:sz w:val="21"/>
            <w:u w:val="single"/>
            <w:lang w:eastAsia="uk-UA"/>
          </w:rPr>
          <w:t>приказом Министерства регионального развития Российской Федерации (Минрегион России) от 30 июня 2012 г. N 265</w:t>
        </w:r>
      </w:hyperlink>
      <w:r w:rsidRPr="00152AC4">
        <w:rPr>
          <w:rFonts w:ascii="Arial" w:eastAsia="Times New Roman" w:hAnsi="Arial" w:cs="Arial"/>
          <w:color w:val="2D2D2D"/>
          <w:spacing w:val="2"/>
          <w:sz w:val="21"/>
          <w:szCs w:val="21"/>
          <w:lang w:eastAsia="uk-UA"/>
        </w:rPr>
        <w:t> и введен в действие с 1 июля 2013 г.</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(Опечатка) </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5 ЗАРЕГИСТРИРОВАН Федеральным агентством по техническому регулированию и метрологии (Росстандарт)</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i/>
          <w:iCs/>
          <w:color w:val="2D2D2D"/>
          <w:spacing w:val="2"/>
          <w:sz w:val="21"/>
          <w:szCs w:val="21"/>
          <w:lang w:eastAsia="uk-UA"/>
        </w:rPr>
        <w:t xml:space="preserve">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w:t>
      </w:r>
      <w:r w:rsidRPr="00152AC4">
        <w:rPr>
          <w:rFonts w:ascii="Arial" w:eastAsia="Times New Roman" w:hAnsi="Arial" w:cs="Arial"/>
          <w:i/>
          <w:iCs/>
          <w:color w:val="2D2D2D"/>
          <w:spacing w:val="2"/>
          <w:sz w:val="21"/>
          <w:szCs w:val="21"/>
          <w:lang w:eastAsia="uk-UA"/>
        </w:rPr>
        <w:lastRenderedPageBreak/>
        <w:t>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ВНЕСЕНА опечатка, опубликованная в официальном издании (М.: Минрегион России, 2012 год)</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Опечатка внесена изготовителем базы данных</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ВНЕСЕНО </w:t>
      </w:r>
      <w:hyperlink r:id="rId8" w:history="1">
        <w:r w:rsidRPr="00152AC4">
          <w:rPr>
            <w:rFonts w:ascii="Arial" w:eastAsia="Times New Roman" w:hAnsi="Arial" w:cs="Arial"/>
            <w:color w:val="00466E"/>
            <w:spacing w:val="2"/>
            <w:sz w:val="21"/>
            <w:u w:val="single"/>
            <w:lang w:eastAsia="uk-UA"/>
          </w:rPr>
          <w:t>Изменение N 1</w:t>
        </w:r>
      </w:hyperlink>
      <w:r w:rsidRPr="00152AC4">
        <w:rPr>
          <w:rFonts w:ascii="Arial" w:eastAsia="Times New Roman" w:hAnsi="Arial" w:cs="Arial"/>
          <w:color w:val="2D2D2D"/>
          <w:spacing w:val="2"/>
          <w:sz w:val="21"/>
          <w:szCs w:val="21"/>
          <w:lang w:eastAsia="uk-UA"/>
        </w:rPr>
        <w:t>, утвержденное и введенное в действие </w:t>
      </w:r>
      <w:hyperlink r:id="rId9" w:history="1">
        <w:r w:rsidRPr="00152AC4">
          <w:rPr>
            <w:rFonts w:ascii="Arial" w:eastAsia="Times New Roman" w:hAnsi="Arial" w:cs="Arial"/>
            <w:color w:val="00466E"/>
            <w:spacing w:val="2"/>
            <w:sz w:val="21"/>
            <w:u w:val="single"/>
            <w:lang w:eastAsia="uk-UA"/>
          </w:rPr>
          <w:t>приказом Министерства строительства и жилищно-коммунального хозяйства Российской Федерации от 14 декабря 2018 г. N 807/пр</w:t>
        </w:r>
      </w:hyperlink>
      <w:r w:rsidRPr="00152AC4">
        <w:rPr>
          <w:rFonts w:ascii="Arial" w:eastAsia="Times New Roman" w:hAnsi="Arial" w:cs="Arial"/>
          <w:color w:val="2D2D2D"/>
          <w:spacing w:val="2"/>
          <w:sz w:val="21"/>
          <w:szCs w:val="21"/>
          <w:lang w:eastAsia="uk-UA"/>
        </w:rPr>
        <w:t> c 15.06.2019</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Изменение N 1 внесено изготовителем базы данных по тексту М.: Стандартинформ, 2018</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Введение</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Настоящий свод правил разработан с целью повышения уровня безопасности людей в зданиях и сооружениях и сохранности материальных ценностей в соответствии с </w:t>
      </w:r>
      <w:hyperlink r:id="rId10" w:history="1">
        <w:r w:rsidRPr="00152AC4">
          <w:rPr>
            <w:rFonts w:ascii="Arial" w:eastAsia="Times New Roman" w:hAnsi="Arial" w:cs="Arial"/>
            <w:color w:val="00466E"/>
            <w:spacing w:val="2"/>
            <w:sz w:val="21"/>
            <w:u w:val="single"/>
            <w:lang w:eastAsia="uk-UA"/>
          </w:rPr>
          <w:t>Федеральным законом от 30 декабря 2009 г. N 384-ФЗ "Технический регламент о безопасности зданий и сооружений"</w:t>
        </w:r>
      </w:hyperlink>
      <w:r w:rsidRPr="00152AC4">
        <w:rPr>
          <w:rFonts w:ascii="Arial" w:eastAsia="Times New Roman" w:hAnsi="Arial" w:cs="Arial"/>
          <w:color w:val="2D2D2D"/>
          <w:spacing w:val="2"/>
          <w:sz w:val="21"/>
          <w:szCs w:val="21"/>
          <w:lang w:eastAsia="uk-UA"/>
        </w:rPr>
        <w:t>,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В разработке настоящего документа принимали участие: канд. техн. наук Н.П.Умнякова, д-р техн. наук В.Г.Гагарин, кандидаты техн. наук В.В.Козлов, И.Н.Бутовский (НИИСФ РААСН), канд. техн. наук Е.Г.Малявина (МГСУ), канд. техн. наук О.А.Ларин (ОАО "КТБ ЖБ"), канд. техн. наук B.C.Беляев (ОАО ЦНИИЭП жилища).</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hyperlink r:id="rId11" w:history="1">
        <w:r w:rsidRPr="00152AC4">
          <w:rPr>
            <w:rFonts w:ascii="Arial" w:eastAsia="Times New Roman" w:hAnsi="Arial" w:cs="Arial"/>
            <w:color w:val="00466E"/>
            <w:spacing w:val="2"/>
            <w:sz w:val="21"/>
            <w:u w:val="single"/>
            <w:lang w:eastAsia="uk-UA"/>
          </w:rPr>
          <w:t>Изменение N 1</w:t>
        </w:r>
      </w:hyperlink>
      <w:r w:rsidRPr="00152AC4">
        <w:rPr>
          <w:rFonts w:ascii="Arial" w:eastAsia="Times New Roman" w:hAnsi="Arial" w:cs="Arial"/>
          <w:color w:val="2D2D2D"/>
          <w:spacing w:val="2"/>
          <w:sz w:val="21"/>
          <w:szCs w:val="21"/>
          <w:lang w:eastAsia="uk-UA"/>
        </w:rPr>
        <w:t> к СП 50.13330.2012 подготовлено авторским коллективом НИИСФ РААСН (д-р техн. наук </w:t>
      </w:r>
      <w:r w:rsidRPr="00152AC4">
        <w:rPr>
          <w:rFonts w:ascii="Arial" w:eastAsia="Times New Roman" w:hAnsi="Arial" w:cs="Arial"/>
          <w:i/>
          <w:iCs/>
          <w:color w:val="2D2D2D"/>
          <w:spacing w:val="2"/>
          <w:sz w:val="21"/>
          <w:szCs w:val="21"/>
          <w:lang w:eastAsia="uk-UA"/>
        </w:rPr>
        <w:t>В.Г.Гагарин</w:t>
      </w:r>
      <w:r w:rsidRPr="00152AC4">
        <w:rPr>
          <w:rFonts w:ascii="Arial" w:eastAsia="Times New Roman" w:hAnsi="Arial" w:cs="Arial"/>
          <w:color w:val="2D2D2D"/>
          <w:spacing w:val="2"/>
          <w:sz w:val="21"/>
          <w:szCs w:val="21"/>
          <w:lang w:eastAsia="uk-UA"/>
        </w:rPr>
        <w:t>, канд. техн. наук </w:t>
      </w:r>
      <w:r w:rsidRPr="00152AC4">
        <w:rPr>
          <w:rFonts w:ascii="Arial" w:eastAsia="Times New Roman" w:hAnsi="Arial" w:cs="Arial"/>
          <w:i/>
          <w:iCs/>
          <w:color w:val="2D2D2D"/>
          <w:spacing w:val="2"/>
          <w:sz w:val="21"/>
          <w:szCs w:val="21"/>
          <w:lang w:eastAsia="uk-UA"/>
        </w:rPr>
        <w:t>В.В.Козлов</w:t>
      </w:r>
      <w:r w:rsidRPr="00152AC4">
        <w:rPr>
          <w:rFonts w:ascii="Arial" w:eastAsia="Times New Roman" w:hAnsi="Arial" w:cs="Arial"/>
          <w:color w:val="2D2D2D"/>
          <w:spacing w:val="2"/>
          <w:sz w:val="21"/>
          <w:szCs w:val="21"/>
          <w:lang w:eastAsia="uk-UA"/>
        </w:rPr>
        <w:t>, канд. техн. наук </w:t>
      </w:r>
      <w:r w:rsidRPr="00152AC4">
        <w:rPr>
          <w:rFonts w:ascii="Arial" w:eastAsia="Times New Roman" w:hAnsi="Arial" w:cs="Arial"/>
          <w:i/>
          <w:iCs/>
          <w:color w:val="2D2D2D"/>
          <w:spacing w:val="2"/>
          <w:sz w:val="21"/>
          <w:szCs w:val="21"/>
          <w:lang w:eastAsia="uk-UA"/>
        </w:rPr>
        <w:t>А.Ю.Неклюдов</w:t>
      </w:r>
      <w:r w:rsidRPr="00152AC4">
        <w:rPr>
          <w:rFonts w:ascii="Arial" w:eastAsia="Times New Roman" w:hAnsi="Arial" w:cs="Arial"/>
          <w:color w:val="2D2D2D"/>
          <w:spacing w:val="2"/>
          <w:sz w:val="21"/>
          <w:szCs w:val="21"/>
          <w:lang w:eastAsia="uk-UA"/>
        </w:rPr>
        <w:t>, канд. техн. наук </w:t>
      </w:r>
      <w:r w:rsidRPr="00152AC4">
        <w:rPr>
          <w:rFonts w:ascii="Arial" w:eastAsia="Times New Roman" w:hAnsi="Arial" w:cs="Arial"/>
          <w:i/>
          <w:iCs/>
          <w:color w:val="2D2D2D"/>
          <w:spacing w:val="2"/>
          <w:sz w:val="21"/>
          <w:szCs w:val="21"/>
          <w:lang w:eastAsia="uk-UA"/>
        </w:rPr>
        <w:t>П.П.Пастушков</w:t>
      </w:r>
      <w:r w:rsidRPr="00152AC4">
        <w:rPr>
          <w:rFonts w:ascii="Arial" w:eastAsia="Times New Roman" w:hAnsi="Arial" w:cs="Arial"/>
          <w:color w:val="2D2D2D"/>
          <w:spacing w:val="2"/>
          <w:sz w:val="21"/>
          <w:szCs w:val="21"/>
          <w:lang w:eastAsia="uk-UA"/>
        </w:rPr>
        <w:t>, канд. техн. наук </w:t>
      </w:r>
      <w:r w:rsidRPr="00152AC4">
        <w:rPr>
          <w:rFonts w:ascii="Arial" w:eastAsia="Times New Roman" w:hAnsi="Arial" w:cs="Arial"/>
          <w:i/>
          <w:iCs/>
          <w:color w:val="2D2D2D"/>
          <w:spacing w:val="2"/>
          <w:sz w:val="21"/>
          <w:szCs w:val="21"/>
          <w:lang w:eastAsia="uk-UA"/>
        </w:rPr>
        <w:t>Д.Ю.Желдаков,</w:t>
      </w:r>
      <w:r w:rsidRPr="00152AC4">
        <w:rPr>
          <w:rFonts w:ascii="Arial" w:eastAsia="Times New Roman" w:hAnsi="Arial" w:cs="Arial"/>
          <w:color w:val="2D2D2D"/>
          <w:spacing w:val="2"/>
          <w:sz w:val="21"/>
          <w:szCs w:val="21"/>
          <w:lang w:eastAsia="uk-UA"/>
        </w:rPr>
        <w:t> канд. техн. наук </w:t>
      </w:r>
      <w:r w:rsidRPr="00152AC4">
        <w:rPr>
          <w:rFonts w:ascii="Arial" w:eastAsia="Times New Roman" w:hAnsi="Arial" w:cs="Arial"/>
          <w:i/>
          <w:iCs/>
          <w:color w:val="2D2D2D"/>
          <w:spacing w:val="2"/>
          <w:sz w:val="21"/>
          <w:szCs w:val="21"/>
          <w:lang w:eastAsia="uk-UA"/>
        </w:rPr>
        <w:t>Н.П.Умнякова</w:t>
      </w:r>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(Измененная редакция, </w:t>
      </w:r>
      <w:hyperlink r:id="rId12"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1 Область применения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 xml:space="preserve">Настоящий свод правил распространяется на проектирование тепловой защиты строящихся или реконструируемых жилых, общественных, производственных, сельскохозяйственных и </w:t>
      </w:r>
      <w:r w:rsidRPr="00152AC4">
        <w:rPr>
          <w:rFonts w:ascii="Arial" w:eastAsia="Times New Roman" w:hAnsi="Arial" w:cs="Arial"/>
          <w:color w:val="2D2D2D"/>
          <w:spacing w:val="2"/>
          <w:sz w:val="21"/>
          <w:szCs w:val="21"/>
          <w:lang w:eastAsia="uk-UA"/>
        </w:rPr>
        <w:lastRenderedPageBreak/>
        <w:t>складских зданий общей площадью более 50 м</w:t>
      </w:r>
      <w:r w:rsidRPr="00152AC4">
        <w:rPr>
          <w:rFonts w:ascii="Arial" w:eastAsia="Times New Roman" w:hAnsi="Arial" w:cs="Arial"/>
          <w:color w:val="2D2D2D"/>
          <w:spacing w:val="2"/>
          <w:sz w:val="21"/>
          <w:szCs w:val="21"/>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 (далее - зданий), в которых необходимо поддерживать определенный температурно-влажностный режим.</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Нормы не распространяются на тепловую защиту:</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культовых зданий;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жилых и общественных зданий, отапливаемых периодически (менее трех дней в неделю) или сезонно (непрерывно менее трех месяцев в году);</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временных зданий, находящихся в эксплуатации не более двух отопительных сезонов;</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теплиц, парников и зданий холодильников;</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зданий, строений, сооружений, которые в соответствии с законодательством Российской Федерации отнесены к объектам культурного наследия (памятникам истории и культуры);</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строений и сооружений в составе инженерного обеспечения объекта - трансформаторные подстанции, котельные, КНС, ВНС, ЦТП и т.д.</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Уровень тепловой защиты указанных зданий устанавливается соответствующими нормами, а при их отсутствии - по решению собственника (заказчика) при соблюдении санитарно-гигиенических норм.</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Настоящие нормы при строительстве и реконструкции существующих зданий, имеющих архитектурно-историческое значение, применяются в каждом конкретном случае с учетом их исторической ценности на основании решений органов власти и согласования с органами государственного контроля в области охраны памятников истории и культуры.</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2 Нормативные ссылки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В настоящем своде правил использованы нормативные ссылки на следующие документы:</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13" w:history="1">
        <w:r w:rsidRPr="00152AC4">
          <w:rPr>
            <w:rFonts w:ascii="Arial" w:eastAsia="Times New Roman" w:hAnsi="Arial" w:cs="Arial"/>
            <w:color w:val="00466E"/>
            <w:spacing w:val="2"/>
            <w:sz w:val="21"/>
            <w:u w:val="single"/>
            <w:lang w:eastAsia="uk-UA"/>
          </w:rPr>
          <w:t>ГОСТ 12.1.005-88</w:t>
        </w:r>
      </w:hyperlink>
      <w:r w:rsidRPr="00152AC4">
        <w:rPr>
          <w:rFonts w:ascii="Arial" w:eastAsia="Times New Roman" w:hAnsi="Arial" w:cs="Arial"/>
          <w:color w:val="2D2D2D"/>
          <w:spacing w:val="2"/>
          <w:sz w:val="21"/>
          <w:szCs w:val="21"/>
          <w:lang w:eastAsia="uk-UA"/>
        </w:rPr>
        <w:t> Система стандартов безопасности труда. Общие санитарно-гигиенические требования к воздуху рабочей зоны</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14" w:history="1">
        <w:r w:rsidRPr="00152AC4">
          <w:rPr>
            <w:rFonts w:ascii="Arial" w:eastAsia="Times New Roman" w:hAnsi="Arial" w:cs="Arial"/>
            <w:color w:val="00466E"/>
            <w:spacing w:val="2"/>
            <w:sz w:val="21"/>
            <w:u w:val="single"/>
            <w:lang w:eastAsia="uk-UA"/>
          </w:rPr>
          <w:t>ГОСТ 8736-2014</w:t>
        </w:r>
      </w:hyperlink>
      <w:r w:rsidRPr="00152AC4">
        <w:rPr>
          <w:rFonts w:ascii="Arial" w:eastAsia="Times New Roman" w:hAnsi="Arial" w:cs="Arial"/>
          <w:color w:val="2D2D2D"/>
          <w:spacing w:val="2"/>
          <w:sz w:val="21"/>
          <w:szCs w:val="21"/>
          <w:lang w:eastAsia="uk-UA"/>
        </w:rPr>
        <w:t> Песок для строительных работ. Технические условия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15" w:history="1">
        <w:r w:rsidRPr="00152AC4">
          <w:rPr>
            <w:rFonts w:ascii="Arial" w:eastAsia="Times New Roman" w:hAnsi="Arial" w:cs="Arial"/>
            <w:color w:val="00466E"/>
            <w:spacing w:val="2"/>
            <w:sz w:val="21"/>
            <w:u w:val="single"/>
            <w:lang w:eastAsia="uk-UA"/>
          </w:rPr>
          <w:t>ГОСТ 10832-2009</w:t>
        </w:r>
      </w:hyperlink>
      <w:r w:rsidRPr="00152AC4">
        <w:rPr>
          <w:rFonts w:ascii="Arial" w:eastAsia="Times New Roman" w:hAnsi="Arial" w:cs="Arial"/>
          <w:color w:val="2D2D2D"/>
          <w:spacing w:val="2"/>
          <w:sz w:val="21"/>
          <w:szCs w:val="21"/>
          <w:lang w:eastAsia="uk-UA"/>
        </w:rPr>
        <w:t> Песок и щебень перлитовые вспученные. Технические условия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16" w:history="1">
        <w:r w:rsidRPr="00152AC4">
          <w:rPr>
            <w:rFonts w:ascii="Arial" w:eastAsia="Times New Roman" w:hAnsi="Arial" w:cs="Arial"/>
            <w:color w:val="00466E"/>
            <w:spacing w:val="2"/>
            <w:sz w:val="21"/>
            <w:u w:val="single"/>
            <w:lang w:eastAsia="uk-UA"/>
          </w:rPr>
          <w:t>ГОСТ 12865-67</w:t>
        </w:r>
      </w:hyperlink>
      <w:r w:rsidRPr="00152AC4">
        <w:rPr>
          <w:rFonts w:ascii="Arial" w:eastAsia="Times New Roman" w:hAnsi="Arial" w:cs="Arial"/>
          <w:color w:val="2D2D2D"/>
          <w:spacing w:val="2"/>
          <w:sz w:val="21"/>
          <w:szCs w:val="21"/>
          <w:lang w:eastAsia="uk-UA"/>
        </w:rPr>
        <w:t> Вермикулит вспученный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17" w:history="1">
        <w:r w:rsidRPr="00152AC4">
          <w:rPr>
            <w:rFonts w:ascii="Arial" w:eastAsia="Times New Roman" w:hAnsi="Arial" w:cs="Arial"/>
            <w:color w:val="00466E"/>
            <w:spacing w:val="2"/>
            <w:sz w:val="21"/>
            <w:u w:val="single"/>
            <w:lang w:eastAsia="uk-UA"/>
          </w:rPr>
          <w:t>ГОСТ 24816-2014</w:t>
        </w:r>
      </w:hyperlink>
      <w:r w:rsidRPr="00152AC4">
        <w:rPr>
          <w:rFonts w:ascii="Arial" w:eastAsia="Times New Roman" w:hAnsi="Arial" w:cs="Arial"/>
          <w:color w:val="2D2D2D"/>
          <w:spacing w:val="2"/>
          <w:sz w:val="21"/>
          <w:szCs w:val="21"/>
          <w:lang w:eastAsia="uk-UA"/>
        </w:rPr>
        <w:t> Материалы строительные. Метод определения равновесной сорбционной влажности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18" w:history="1">
        <w:r w:rsidRPr="00152AC4">
          <w:rPr>
            <w:rFonts w:ascii="Arial" w:eastAsia="Times New Roman" w:hAnsi="Arial" w:cs="Arial"/>
            <w:color w:val="00466E"/>
            <w:spacing w:val="2"/>
            <w:sz w:val="21"/>
            <w:u w:val="single"/>
            <w:lang w:eastAsia="uk-UA"/>
          </w:rPr>
          <w:t>ГОСТ 25820-2014</w:t>
        </w:r>
      </w:hyperlink>
      <w:r w:rsidRPr="00152AC4">
        <w:rPr>
          <w:rFonts w:ascii="Arial" w:eastAsia="Times New Roman" w:hAnsi="Arial" w:cs="Arial"/>
          <w:color w:val="2D2D2D"/>
          <w:spacing w:val="2"/>
          <w:sz w:val="21"/>
          <w:szCs w:val="21"/>
          <w:lang w:eastAsia="uk-UA"/>
        </w:rPr>
        <w:t> Бетоны легкие. Технические условия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19" w:history="1">
        <w:r w:rsidRPr="00152AC4">
          <w:rPr>
            <w:rFonts w:ascii="Arial" w:eastAsia="Times New Roman" w:hAnsi="Arial" w:cs="Arial"/>
            <w:color w:val="00466E"/>
            <w:spacing w:val="2"/>
            <w:sz w:val="21"/>
            <w:u w:val="single"/>
            <w:lang w:eastAsia="uk-UA"/>
          </w:rPr>
          <w:t>ГОСТ 26253-2014</w:t>
        </w:r>
      </w:hyperlink>
      <w:r w:rsidRPr="00152AC4">
        <w:rPr>
          <w:rFonts w:ascii="Arial" w:eastAsia="Times New Roman" w:hAnsi="Arial" w:cs="Arial"/>
          <w:color w:val="2D2D2D"/>
          <w:spacing w:val="2"/>
          <w:sz w:val="21"/>
          <w:szCs w:val="21"/>
          <w:lang w:eastAsia="uk-UA"/>
        </w:rPr>
        <w:t> Здания и сооружения. Метод определения теплоустойчивости ограждающих конструкций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20" w:history="1">
        <w:r w:rsidRPr="00152AC4">
          <w:rPr>
            <w:rFonts w:ascii="Arial" w:eastAsia="Times New Roman" w:hAnsi="Arial" w:cs="Arial"/>
            <w:color w:val="00466E"/>
            <w:spacing w:val="2"/>
            <w:sz w:val="21"/>
            <w:u w:val="single"/>
            <w:lang w:eastAsia="uk-UA"/>
          </w:rPr>
          <w:t>ГОСТ 30494-2011</w:t>
        </w:r>
      </w:hyperlink>
      <w:r w:rsidRPr="00152AC4">
        <w:rPr>
          <w:rFonts w:ascii="Arial" w:eastAsia="Times New Roman" w:hAnsi="Arial" w:cs="Arial"/>
          <w:color w:val="2D2D2D"/>
          <w:spacing w:val="2"/>
          <w:sz w:val="21"/>
          <w:szCs w:val="21"/>
          <w:lang w:eastAsia="uk-UA"/>
        </w:rPr>
        <w:t> Здания жилые и общественные. Параметры микроклимата в помещениях</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21" w:history="1">
        <w:r w:rsidRPr="00152AC4">
          <w:rPr>
            <w:rFonts w:ascii="Arial" w:eastAsia="Times New Roman" w:hAnsi="Arial" w:cs="Arial"/>
            <w:color w:val="00466E"/>
            <w:spacing w:val="2"/>
            <w:sz w:val="21"/>
            <w:u w:val="single"/>
            <w:lang w:eastAsia="uk-UA"/>
          </w:rPr>
          <w:t>ГОСТ 32496-2013</w:t>
        </w:r>
      </w:hyperlink>
      <w:r w:rsidRPr="00152AC4">
        <w:rPr>
          <w:rFonts w:ascii="Arial" w:eastAsia="Times New Roman" w:hAnsi="Arial" w:cs="Arial"/>
          <w:color w:val="2D2D2D"/>
          <w:spacing w:val="2"/>
          <w:sz w:val="21"/>
          <w:szCs w:val="21"/>
          <w:lang w:eastAsia="uk-UA"/>
        </w:rPr>
        <w:t> Заполнители пористые для легких бетонов. Технические условия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ГОСТ Р 33929-2016* Полистиролбетон. Технические условия </w:t>
      </w:r>
      <w:r w:rsidRPr="00152AC4">
        <w:rPr>
          <w:rFonts w:ascii="Arial" w:eastAsia="Times New Roman" w:hAnsi="Arial" w:cs="Arial"/>
          <w:color w:val="2D2D2D"/>
          <w:spacing w:val="2"/>
          <w:sz w:val="21"/>
          <w:szCs w:val="21"/>
          <w:lang w:eastAsia="uk-UA"/>
        </w:rPr>
        <w:br/>
        <w:t>________________</w:t>
      </w:r>
      <w:r w:rsidRPr="00152AC4">
        <w:rPr>
          <w:rFonts w:ascii="Arial" w:eastAsia="Times New Roman" w:hAnsi="Arial" w:cs="Arial"/>
          <w:color w:val="2D2D2D"/>
          <w:spacing w:val="2"/>
          <w:sz w:val="21"/>
          <w:szCs w:val="21"/>
          <w:lang w:eastAsia="uk-UA"/>
        </w:rPr>
        <w:br/>
        <w:t>* Вероятно, ошибка оригинала. Следует читать: </w:t>
      </w:r>
      <w:hyperlink r:id="rId22" w:history="1">
        <w:r w:rsidRPr="00152AC4">
          <w:rPr>
            <w:rFonts w:ascii="Arial" w:eastAsia="Times New Roman" w:hAnsi="Arial" w:cs="Arial"/>
            <w:color w:val="00466E"/>
            <w:spacing w:val="2"/>
            <w:sz w:val="21"/>
            <w:u w:val="single"/>
            <w:lang w:eastAsia="uk-UA"/>
          </w:rPr>
          <w:t>ГОСТ 33929-2016</w:t>
        </w:r>
      </w:hyperlink>
      <w:r w:rsidRPr="00152AC4">
        <w:rPr>
          <w:rFonts w:ascii="Arial" w:eastAsia="Times New Roman" w:hAnsi="Arial" w:cs="Arial"/>
          <w:color w:val="2D2D2D"/>
          <w:spacing w:val="2"/>
          <w:sz w:val="21"/>
          <w:szCs w:val="21"/>
          <w:lang w:eastAsia="uk-UA"/>
        </w:rPr>
        <w:t>. - Примечание изготовителя базы данных.</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23" w:history="1">
        <w:r w:rsidRPr="00152AC4">
          <w:rPr>
            <w:rFonts w:ascii="Arial" w:eastAsia="Times New Roman" w:hAnsi="Arial" w:cs="Arial"/>
            <w:color w:val="00466E"/>
            <w:spacing w:val="2"/>
            <w:sz w:val="21"/>
            <w:u w:val="single"/>
            <w:lang w:eastAsia="uk-UA"/>
          </w:rPr>
          <w:t>СП 60.13330.2016</w:t>
        </w:r>
      </w:hyperlink>
      <w:r w:rsidRPr="00152AC4">
        <w:rPr>
          <w:rFonts w:ascii="Arial" w:eastAsia="Times New Roman" w:hAnsi="Arial" w:cs="Arial"/>
          <w:color w:val="2D2D2D"/>
          <w:spacing w:val="2"/>
          <w:sz w:val="21"/>
          <w:szCs w:val="21"/>
          <w:lang w:eastAsia="uk-UA"/>
        </w:rPr>
        <w:t> "СНиП 41-01-2003 Отопление, вентиляция и кондиционирование воздуха"</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24" w:history="1">
        <w:r w:rsidRPr="00152AC4">
          <w:rPr>
            <w:rFonts w:ascii="Arial" w:eastAsia="Times New Roman" w:hAnsi="Arial" w:cs="Arial"/>
            <w:color w:val="00466E"/>
            <w:spacing w:val="2"/>
            <w:sz w:val="21"/>
            <w:u w:val="single"/>
            <w:lang w:eastAsia="uk-UA"/>
          </w:rPr>
          <w:t>СП 106.13330.2012</w:t>
        </w:r>
      </w:hyperlink>
      <w:r w:rsidRPr="00152AC4">
        <w:rPr>
          <w:rFonts w:ascii="Arial" w:eastAsia="Times New Roman" w:hAnsi="Arial" w:cs="Arial"/>
          <w:color w:val="2D2D2D"/>
          <w:spacing w:val="2"/>
          <w:sz w:val="21"/>
          <w:szCs w:val="21"/>
          <w:lang w:eastAsia="uk-UA"/>
        </w:rPr>
        <w:t> "СНиП 2.10.03-84 Животноводческие, птицеводческие и звероводческие здания и помещения" (с </w:t>
      </w:r>
      <w:hyperlink r:id="rId25" w:history="1">
        <w:r w:rsidRPr="00152AC4">
          <w:rPr>
            <w:rFonts w:ascii="Arial" w:eastAsia="Times New Roman" w:hAnsi="Arial" w:cs="Arial"/>
            <w:color w:val="00466E"/>
            <w:spacing w:val="2"/>
            <w:sz w:val="21"/>
            <w:u w:val="single"/>
            <w:lang w:eastAsia="uk-UA"/>
          </w:rPr>
          <w:t>изменением N 1</w:t>
        </w:r>
      </w:hyperlink>
      <w:r w:rsidRPr="00152AC4">
        <w:rPr>
          <w:rFonts w:ascii="Arial" w:eastAsia="Times New Roman" w:hAnsi="Arial" w:cs="Arial"/>
          <w:color w:val="2D2D2D"/>
          <w:spacing w:val="2"/>
          <w:sz w:val="21"/>
          <w:szCs w:val="21"/>
          <w:lang w:eastAsia="uk-UA"/>
        </w:rPr>
        <w:t>)</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26" w:history="1">
        <w:r w:rsidRPr="00152AC4">
          <w:rPr>
            <w:rFonts w:ascii="Arial" w:eastAsia="Times New Roman" w:hAnsi="Arial" w:cs="Arial"/>
            <w:color w:val="00466E"/>
            <w:spacing w:val="2"/>
            <w:sz w:val="21"/>
            <w:u w:val="single"/>
            <w:lang w:eastAsia="uk-UA"/>
          </w:rPr>
          <w:t>СП 109.13330.2012</w:t>
        </w:r>
      </w:hyperlink>
      <w:r w:rsidRPr="00152AC4">
        <w:rPr>
          <w:rFonts w:ascii="Arial" w:eastAsia="Times New Roman" w:hAnsi="Arial" w:cs="Arial"/>
          <w:color w:val="2D2D2D"/>
          <w:spacing w:val="2"/>
          <w:sz w:val="21"/>
          <w:szCs w:val="21"/>
          <w:lang w:eastAsia="uk-UA"/>
        </w:rPr>
        <w:t> "СНиП 2.11.02-87 Холодильники" (с изменениями </w:t>
      </w:r>
      <w:hyperlink r:id="rId27" w:history="1">
        <w:r w:rsidRPr="00152AC4">
          <w:rPr>
            <w:rFonts w:ascii="Arial" w:eastAsia="Times New Roman" w:hAnsi="Arial" w:cs="Arial"/>
            <w:color w:val="00466E"/>
            <w:spacing w:val="2"/>
            <w:sz w:val="21"/>
            <w:u w:val="single"/>
            <w:lang w:eastAsia="uk-UA"/>
          </w:rPr>
          <w:t>N 1</w:t>
        </w:r>
      </w:hyperlink>
      <w:r w:rsidRPr="00152AC4">
        <w:rPr>
          <w:rFonts w:ascii="Arial" w:eastAsia="Times New Roman" w:hAnsi="Arial" w:cs="Arial"/>
          <w:color w:val="2D2D2D"/>
          <w:spacing w:val="2"/>
          <w:sz w:val="21"/>
          <w:szCs w:val="21"/>
          <w:lang w:eastAsia="uk-UA"/>
        </w:rPr>
        <w:t>, </w:t>
      </w:r>
      <w:hyperlink r:id="rId28" w:history="1">
        <w:r w:rsidRPr="00152AC4">
          <w:rPr>
            <w:rFonts w:ascii="Arial" w:eastAsia="Times New Roman" w:hAnsi="Arial" w:cs="Arial"/>
            <w:color w:val="00466E"/>
            <w:spacing w:val="2"/>
            <w:sz w:val="21"/>
            <w:u w:val="single"/>
            <w:lang w:eastAsia="uk-UA"/>
          </w:rPr>
          <w:t>2</w:t>
        </w:r>
      </w:hyperlink>
      <w:r w:rsidRPr="00152AC4">
        <w:rPr>
          <w:rFonts w:ascii="Arial" w:eastAsia="Times New Roman" w:hAnsi="Arial" w:cs="Arial"/>
          <w:color w:val="2D2D2D"/>
          <w:spacing w:val="2"/>
          <w:sz w:val="21"/>
          <w:szCs w:val="21"/>
          <w:lang w:eastAsia="uk-UA"/>
        </w:rPr>
        <w:t>)</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29" w:history="1">
        <w:r w:rsidRPr="00152AC4">
          <w:rPr>
            <w:rFonts w:ascii="Arial" w:eastAsia="Times New Roman" w:hAnsi="Arial" w:cs="Arial"/>
            <w:color w:val="00466E"/>
            <w:spacing w:val="2"/>
            <w:sz w:val="21"/>
            <w:u w:val="single"/>
            <w:lang w:eastAsia="uk-UA"/>
          </w:rPr>
          <w:t>СП 118.13330.2012</w:t>
        </w:r>
      </w:hyperlink>
      <w:r w:rsidRPr="00152AC4">
        <w:rPr>
          <w:rFonts w:ascii="Arial" w:eastAsia="Times New Roman" w:hAnsi="Arial" w:cs="Arial"/>
          <w:color w:val="2D2D2D"/>
          <w:spacing w:val="2"/>
          <w:sz w:val="21"/>
          <w:szCs w:val="21"/>
          <w:lang w:eastAsia="uk-UA"/>
        </w:rPr>
        <w:t> "СНиП 31-06-2009 Общественные здания и сооружения" (с изменениями </w:t>
      </w:r>
      <w:hyperlink r:id="rId30" w:history="1">
        <w:r w:rsidRPr="00152AC4">
          <w:rPr>
            <w:rFonts w:ascii="Arial" w:eastAsia="Times New Roman" w:hAnsi="Arial" w:cs="Arial"/>
            <w:color w:val="00466E"/>
            <w:spacing w:val="2"/>
            <w:sz w:val="21"/>
            <w:u w:val="single"/>
            <w:lang w:eastAsia="uk-UA"/>
          </w:rPr>
          <w:t>N 1</w:t>
        </w:r>
      </w:hyperlink>
      <w:r w:rsidRPr="00152AC4">
        <w:rPr>
          <w:rFonts w:ascii="Arial" w:eastAsia="Times New Roman" w:hAnsi="Arial" w:cs="Arial"/>
          <w:color w:val="2D2D2D"/>
          <w:spacing w:val="2"/>
          <w:sz w:val="21"/>
          <w:szCs w:val="21"/>
          <w:lang w:eastAsia="uk-UA"/>
        </w:rPr>
        <w:t>, </w:t>
      </w:r>
      <w:hyperlink r:id="rId31" w:history="1">
        <w:r w:rsidRPr="00152AC4">
          <w:rPr>
            <w:rFonts w:ascii="Arial" w:eastAsia="Times New Roman" w:hAnsi="Arial" w:cs="Arial"/>
            <w:color w:val="00466E"/>
            <w:spacing w:val="2"/>
            <w:sz w:val="21"/>
            <w:u w:val="single"/>
            <w:lang w:eastAsia="uk-UA"/>
          </w:rPr>
          <w:t>2</w:t>
        </w:r>
      </w:hyperlink>
      <w:r w:rsidRPr="00152AC4">
        <w:rPr>
          <w:rFonts w:ascii="Arial" w:eastAsia="Times New Roman" w:hAnsi="Arial" w:cs="Arial"/>
          <w:color w:val="2D2D2D"/>
          <w:spacing w:val="2"/>
          <w:sz w:val="21"/>
          <w:szCs w:val="21"/>
          <w:lang w:eastAsia="uk-UA"/>
        </w:rPr>
        <w:t>)</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32" w:history="1">
        <w:r w:rsidRPr="00152AC4">
          <w:rPr>
            <w:rFonts w:ascii="Arial" w:eastAsia="Times New Roman" w:hAnsi="Arial" w:cs="Arial"/>
            <w:color w:val="00466E"/>
            <w:spacing w:val="2"/>
            <w:sz w:val="21"/>
            <w:u w:val="single"/>
            <w:lang w:eastAsia="uk-UA"/>
          </w:rPr>
          <w:t>СП 131.13330.2012</w:t>
        </w:r>
      </w:hyperlink>
      <w:r w:rsidRPr="00152AC4">
        <w:rPr>
          <w:rFonts w:ascii="Arial" w:eastAsia="Times New Roman" w:hAnsi="Arial" w:cs="Arial"/>
          <w:color w:val="2D2D2D"/>
          <w:spacing w:val="2"/>
          <w:sz w:val="21"/>
          <w:szCs w:val="21"/>
          <w:lang w:eastAsia="uk-UA"/>
        </w:rPr>
        <w:t> "СНиП 23-01-99* Строительная климатология" (с изменениями </w:t>
      </w:r>
      <w:hyperlink r:id="rId33" w:history="1">
        <w:r w:rsidRPr="00152AC4">
          <w:rPr>
            <w:rFonts w:ascii="Arial" w:eastAsia="Times New Roman" w:hAnsi="Arial" w:cs="Arial"/>
            <w:color w:val="00466E"/>
            <w:spacing w:val="2"/>
            <w:sz w:val="21"/>
            <w:u w:val="single"/>
            <w:lang w:eastAsia="uk-UA"/>
          </w:rPr>
          <w:t>N 1</w:t>
        </w:r>
      </w:hyperlink>
      <w:r w:rsidRPr="00152AC4">
        <w:rPr>
          <w:rFonts w:ascii="Arial" w:eastAsia="Times New Roman" w:hAnsi="Arial" w:cs="Arial"/>
          <w:color w:val="2D2D2D"/>
          <w:spacing w:val="2"/>
          <w:sz w:val="21"/>
          <w:szCs w:val="21"/>
          <w:lang w:eastAsia="uk-UA"/>
        </w:rPr>
        <w:t>, </w:t>
      </w:r>
      <w:hyperlink r:id="rId34" w:history="1">
        <w:r w:rsidRPr="00152AC4">
          <w:rPr>
            <w:rFonts w:ascii="Arial" w:eastAsia="Times New Roman" w:hAnsi="Arial" w:cs="Arial"/>
            <w:color w:val="00466E"/>
            <w:spacing w:val="2"/>
            <w:sz w:val="21"/>
            <w:u w:val="single"/>
            <w:lang w:eastAsia="uk-UA"/>
          </w:rPr>
          <w:t>2</w:t>
        </w:r>
      </w:hyperlink>
      <w:r w:rsidRPr="00152AC4">
        <w:rPr>
          <w:rFonts w:ascii="Arial" w:eastAsia="Times New Roman" w:hAnsi="Arial" w:cs="Arial"/>
          <w:color w:val="2D2D2D"/>
          <w:spacing w:val="2"/>
          <w:sz w:val="21"/>
          <w:szCs w:val="21"/>
          <w:lang w:eastAsia="uk-UA"/>
        </w:rPr>
        <w:t>)</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35" w:history="1">
        <w:r w:rsidRPr="00152AC4">
          <w:rPr>
            <w:rFonts w:ascii="Arial" w:eastAsia="Times New Roman" w:hAnsi="Arial" w:cs="Arial"/>
            <w:color w:val="00466E"/>
            <w:spacing w:val="2"/>
            <w:sz w:val="21"/>
            <w:u w:val="single"/>
            <w:lang w:eastAsia="uk-UA"/>
          </w:rPr>
          <w:t>СП 230.1325800.2015</w:t>
        </w:r>
      </w:hyperlink>
      <w:r w:rsidRPr="00152AC4">
        <w:rPr>
          <w:rFonts w:ascii="Arial" w:eastAsia="Times New Roman" w:hAnsi="Arial" w:cs="Arial"/>
          <w:color w:val="2D2D2D"/>
          <w:spacing w:val="2"/>
          <w:sz w:val="21"/>
          <w:szCs w:val="21"/>
          <w:lang w:eastAsia="uk-UA"/>
        </w:rPr>
        <w:t> Конструкции ограждающие зданий. Характеристики теплотехнических неоднородностей (с изменением N 1)</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36" w:history="1">
        <w:r w:rsidRPr="00152AC4">
          <w:rPr>
            <w:rFonts w:ascii="Arial" w:eastAsia="Times New Roman" w:hAnsi="Arial" w:cs="Arial"/>
            <w:color w:val="00466E"/>
            <w:spacing w:val="2"/>
            <w:sz w:val="21"/>
            <w:u w:val="single"/>
            <w:lang w:eastAsia="uk-UA"/>
          </w:rPr>
          <w:t>СП 345.1325800.2017</w:t>
        </w:r>
      </w:hyperlink>
      <w:r w:rsidRPr="00152AC4">
        <w:rPr>
          <w:rFonts w:ascii="Arial" w:eastAsia="Times New Roman" w:hAnsi="Arial" w:cs="Arial"/>
          <w:color w:val="2D2D2D"/>
          <w:spacing w:val="2"/>
          <w:sz w:val="21"/>
          <w:szCs w:val="21"/>
          <w:lang w:eastAsia="uk-UA"/>
        </w:rPr>
        <w:t> Здания жилые и общественные. Правила проектирования тепловой защиты</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37" w:history="1">
        <w:r w:rsidRPr="00152AC4">
          <w:rPr>
            <w:rFonts w:ascii="Arial" w:eastAsia="Times New Roman" w:hAnsi="Arial" w:cs="Arial"/>
            <w:color w:val="00466E"/>
            <w:spacing w:val="2"/>
            <w:sz w:val="21"/>
            <w:u w:val="single"/>
            <w:lang w:eastAsia="uk-UA"/>
          </w:rPr>
          <w:t>СанПиН 2.1.2.2645-10</w:t>
        </w:r>
      </w:hyperlink>
      <w:r w:rsidRPr="00152AC4">
        <w:rPr>
          <w:rFonts w:ascii="Arial" w:eastAsia="Times New Roman" w:hAnsi="Arial" w:cs="Arial"/>
          <w:color w:val="2D2D2D"/>
          <w:spacing w:val="2"/>
          <w:sz w:val="21"/>
          <w:szCs w:val="21"/>
          <w:lang w:eastAsia="uk-UA"/>
        </w:rPr>
        <w:t> Санитарно-эпидемиологические требования к условиям проживания в жилых зданиях и помещениях</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38" w:history="1">
        <w:r w:rsidRPr="00152AC4">
          <w:rPr>
            <w:rFonts w:ascii="Arial" w:eastAsia="Times New Roman" w:hAnsi="Arial" w:cs="Arial"/>
            <w:color w:val="00466E"/>
            <w:spacing w:val="2"/>
            <w:sz w:val="21"/>
            <w:u w:val="single"/>
            <w:lang w:eastAsia="uk-UA"/>
          </w:rPr>
          <w:t>СанПиН 2.2.4.548-96</w:t>
        </w:r>
      </w:hyperlink>
      <w:r w:rsidRPr="00152AC4">
        <w:rPr>
          <w:rFonts w:ascii="Arial" w:eastAsia="Times New Roman" w:hAnsi="Arial" w:cs="Arial"/>
          <w:color w:val="2D2D2D"/>
          <w:spacing w:val="2"/>
          <w:sz w:val="21"/>
          <w:szCs w:val="21"/>
          <w:lang w:eastAsia="uk-UA"/>
        </w:rPr>
        <w:t> Гигиенические требования к микроклимату производственных помещений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(Измененная редакция, </w:t>
      </w:r>
      <w:hyperlink r:id="rId39"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3 Термины и определения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В настоящем своде правил применены следующие термины с соответствующими определениями: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3.1 </w:t>
      </w:r>
      <w:r w:rsidRPr="00152AC4">
        <w:rPr>
          <w:rFonts w:ascii="Arial" w:eastAsia="Times New Roman" w:hAnsi="Arial" w:cs="Arial"/>
          <w:b/>
          <w:bCs/>
          <w:color w:val="2D2D2D"/>
          <w:spacing w:val="2"/>
          <w:sz w:val="21"/>
          <w:szCs w:val="21"/>
          <w:lang w:eastAsia="uk-UA"/>
        </w:rPr>
        <w:t>влажностное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состояние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конструкции:</w:t>
      </w:r>
      <w:r w:rsidRPr="00152AC4">
        <w:rPr>
          <w:rFonts w:ascii="Arial" w:eastAsia="Times New Roman" w:hAnsi="Arial" w:cs="Arial"/>
          <w:color w:val="2D2D2D"/>
          <w:spacing w:val="2"/>
          <w:sz w:val="21"/>
          <w:szCs w:val="21"/>
          <w:lang w:eastAsia="uk-UA"/>
        </w:rPr>
        <w:t> Состояние ограждающей конструкции, характеризующееся влажностью материалов, из которых она состоит.</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3.2 </w:t>
      </w:r>
      <w:r w:rsidRPr="00152AC4">
        <w:rPr>
          <w:rFonts w:ascii="Arial" w:eastAsia="Times New Roman" w:hAnsi="Arial" w:cs="Arial"/>
          <w:b/>
          <w:bCs/>
          <w:color w:val="2D2D2D"/>
          <w:spacing w:val="2"/>
          <w:sz w:val="21"/>
          <w:szCs w:val="21"/>
          <w:lang w:eastAsia="uk-UA"/>
        </w:rPr>
        <w:t>влажностный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режим</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помещения:</w:t>
      </w:r>
      <w:r w:rsidRPr="00152AC4">
        <w:rPr>
          <w:rFonts w:ascii="Arial" w:eastAsia="Times New Roman" w:hAnsi="Arial" w:cs="Arial"/>
          <w:color w:val="2D2D2D"/>
          <w:spacing w:val="2"/>
          <w:sz w:val="21"/>
          <w:szCs w:val="21"/>
          <w:lang w:eastAsia="uk-UA"/>
        </w:rPr>
        <w:t> Совокупность состояний влажности воздуха в помещении.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3.3 </w:t>
      </w:r>
      <w:r w:rsidRPr="00152AC4">
        <w:rPr>
          <w:rFonts w:ascii="Arial" w:eastAsia="Times New Roman" w:hAnsi="Arial" w:cs="Arial"/>
          <w:b/>
          <w:bCs/>
          <w:color w:val="2D2D2D"/>
          <w:spacing w:val="2"/>
          <w:sz w:val="21"/>
          <w:szCs w:val="21"/>
          <w:lang w:eastAsia="uk-UA"/>
        </w:rPr>
        <w:t>воздухопроницаемость</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конструкции:</w:t>
      </w:r>
      <w:r w:rsidRPr="00152AC4">
        <w:rPr>
          <w:rFonts w:ascii="Arial" w:eastAsia="Times New Roman" w:hAnsi="Arial" w:cs="Arial"/>
          <w:color w:val="2D2D2D"/>
          <w:spacing w:val="2"/>
          <w:sz w:val="21"/>
          <w:szCs w:val="21"/>
          <w:lang w:eastAsia="uk-UA"/>
        </w:rPr>
        <w:t> Физическое явление, заключающееся в фильтрации воздуха в ограждающей конструкции, вызванной перепадом давления воздуха. Физическая величина, численно равная массе воздуха усредненной по площади поверхности ограждающей конструкции, прошедшего через единицу площади поверхности ограждающей конструкции при наличии перепада давления воздуха.</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3.4 </w:t>
      </w:r>
      <w:r w:rsidRPr="00152AC4">
        <w:rPr>
          <w:rFonts w:ascii="Arial" w:eastAsia="Times New Roman" w:hAnsi="Arial" w:cs="Arial"/>
          <w:b/>
          <w:bCs/>
          <w:color w:val="2D2D2D"/>
          <w:spacing w:val="2"/>
          <w:sz w:val="21"/>
          <w:szCs w:val="21"/>
          <w:lang w:eastAsia="uk-UA"/>
        </w:rPr>
        <w:t>защита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от</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переувлажнения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конструкции:</w:t>
      </w:r>
      <w:r w:rsidRPr="00152AC4">
        <w:rPr>
          <w:rFonts w:ascii="Arial" w:eastAsia="Times New Roman" w:hAnsi="Arial" w:cs="Arial"/>
          <w:color w:val="2D2D2D"/>
          <w:spacing w:val="2"/>
          <w:sz w:val="21"/>
          <w:szCs w:val="21"/>
          <w:lang w:eastAsia="uk-UA"/>
        </w:rPr>
        <w:t> Мероприятия, обеспечивающие влажностное состояние ограждающей конструкции, при котором влажность материалов, ее составляющих, не превышает нормируемых значений.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3.5 </w:t>
      </w:r>
      <w:r w:rsidRPr="00152AC4">
        <w:rPr>
          <w:rFonts w:ascii="Arial" w:eastAsia="Times New Roman" w:hAnsi="Arial" w:cs="Arial"/>
          <w:b/>
          <w:bCs/>
          <w:color w:val="2D2D2D"/>
          <w:spacing w:val="2"/>
          <w:sz w:val="21"/>
          <w:szCs w:val="21"/>
          <w:lang w:eastAsia="uk-UA"/>
        </w:rPr>
        <w:t>зона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влажности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района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строительства:</w:t>
      </w:r>
      <w:r w:rsidRPr="00152AC4">
        <w:rPr>
          <w:rFonts w:ascii="Arial" w:eastAsia="Times New Roman" w:hAnsi="Arial" w:cs="Arial"/>
          <w:color w:val="2D2D2D"/>
          <w:spacing w:val="2"/>
          <w:sz w:val="21"/>
          <w:szCs w:val="21"/>
          <w:lang w:eastAsia="uk-UA"/>
        </w:rPr>
        <w:t> Характеристика района территории Российской Федерации, на котором осуществляется строительство, с точки зрения влажности воздуха и выпадения осадков.</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3.6 </w:t>
      </w:r>
      <w:r w:rsidRPr="00152AC4">
        <w:rPr>
          <w:rFonts w:ascii="Arial" w:eastAsia="Times New Roman" w:hAnsi="Arial" w:cs="Arial"/>
          <w:b/>
          <w:bCs/>
          <w:color w:val="2D2D2D"/>
          <w:spacing w:val="2"/>
          <w:sz w:val="21"/>
          <w:szCs w:val="21"/>
          <w:lang w:eastAsia="uk-UA"/>
        </w:rPr>
        <w:t>класс</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энергосбережения:</w:t>
      </w:r>
      <w:r w:rsidRPr="00152AC4">
        <w:rPr>
          <w:rFonts w:ascii="Arial" w:eastAsia="Times New Roman" w:hAnsi="Arial" w:cs="Arial"/>
          <w:color w:val="2D2D2D"/>
          <w:spacing w:val="2"/>
          <w:sz w:val="21"/>
          <w:szCs w:val="21"/>
          <w:lang w:eastAsia="uk-UA"/>
        </w:rPr>
        <w:t> Характеристика энергосбережения здания, представленная интервалом значений удельной характеристики расхода тепловой энергии на отопление и вентиляцию здания, измеряемая в процентах от базового нормируемого значения.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3.7 </w:t>
      </w:r>
      <w:r w:rsidRPr="00152AC4">
        <w:rPr>
          <w:rFonts w:ascii="Arial" w:eastAsia="Times New Roman" w:hAnsi="Arial" w:cs="Arial"/>
          <w:b/>
          <w:bCs/>
          <w:color w:val="2D2D2D"/>
          <w:spacing w:val="2"/>
          <w:sz w:val="21"/>
          <w:szCs w:val="21"/>
          <w:lang w:eastAsia="uk-UA"/>
        </w:rPr>
        <w:t>коэффициент</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остекленности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фасада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Отношение площадей светопроемов к суммарной площади наружных ограждающих конструкций фасада здания, включая светопроемы.</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3.8 </w:t>
      </w:r>
      <w:r w:rsidRPr="00152AC4">
        <w:rPr>
          <w:rFonts w:ascii="Arial" w:eastAsia="Times New Roman" w:hAnsi="Arial" w:cs="Arial"/>
          <w:b/>
          <w:bCs/>
          <w:color w:val="2D2D2D"/>
          <w:spacing w:val="2"/>
          <w:sz w:val="21"/>
          <w:szCs w:val="21"/>
          <w:lang w:eastAsia="uk-UA"/>
        </w:rPr>
        <w:t>коэффициент</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теплотехнической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однородности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фрагмента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ограждающейконструкции:</w:t>
      </w:r>
      <w:r w:rsidRPr="00152AC4">
        <w:rPr>
          <w:rFonts w:ascii="Arial" w:eastAsia="Times New Roman" w:hAnsi="Arial" w:cs="Arial"/>
          <w:color w:val="2D2D2D"/>
          <w:spacing w:val="2"/>
          <w:sz w:val="21"/>
          <w:szCs w:val="21"/>
          <w:lang w:eastAsia="uk-UA"/>
        </w:rPr>
        <w:t> Безразмерный показатель, численно равный отношению значения приведенного сопротивления теплопередаче к условному сопротивлению теплопередаче фрагмента ограждающей конструкции.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3.9</w:t>
      </w:r>
    </w:p>
    <w:tbl>
      <w:tblPr>
        <w:tblW w:w="0" w:type="auto"/>
        <w:tblCellMar>
          <w:left w:w="0" w:type="dxa"/>
          <w:right w:w="0" w:type="dxa"/>
        </w:tblCellMar>
        <w:tblLook w:val="04A0"/>
      </w:tblPr>
      <w:tblGrid>
        <w:gridCol w:w="9639"/>
      </w:tblGrid>
      <w:tr w:rsidR="00152AC4" w:rsidRPr="00152AC4" w:rsidTr="00152AC4">
        <w:trPr>
          <w:trHeight w:val="15"/>
        </w:trPr>
        <w:tc>
          <w:tcPr>
            <w:tcW w:w="1127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b/>
                <w:bCs/>
                <w:color w:val="2D2D2D"/>
                <w:sz w:val="21"/>
                <w:szCs w:val="21"/>
                <w:lang w:eastAsia="uk-UA"/>
              </w:rPr>
              <w:t>микроклимат</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помещения</w:t>
            </w:r>
            <w:r w:rsidRPr="00152AC4">
              <w:rPr>
                <w:rFonts w:ascii="Times New Roman" w:eastAsia="Times New Roman" w:hAnsi="Times New Roman" w:cs="Times New Roman"/>
                <w:color w:val="2D2D2D"/>
                <w:sz w:val="21"/>
                <w:szCs w:val="21"/>
                <w:lang w:eastAsia="uk-UA"/>
              </w:rPr>
              <w:t>: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hyperlink r:id="rId40" w:history="1">
              <w:r w:rsidRPr="00152AC4">
                <w:rPr>
                  <w:rFonts w:ascii="Times New Roman" w:eastAsia="Times New Roman" w:hAnsi="Times New Roman" w:cs="Times New Roman"/>
                  <w:color w:val="00466E"/>
                  <w:sz w:val="21"/>
                  <w:u w:val="single"/>
                  <w:lang w:eastAsia="uk-UA"/>
                </w:rPr>
                <w:t>ГОСТ 30494-2011</w:t>
              </w:r>
            </w:hyperlink>
            <w:r w:rsidRPr="00152AC4">
              <w:rPr>
                <w:rFonts w:ascii="Times New Roman" w:eastAsia="Times New Roman" w:hAnsi="Times New Roman" w:cs="Times New Roman"/>
                <w:color w:val="2D2D2D"/>
                <w:sz w:val="21"/>
                <w:szCs w:val="21"/>
                <w:lang w:eastAsia="uk-UA"/>
              </w:rPr>
              <w:t>, </w:t>
            </w:r>
            <w:hyperlink r:id="rId41" w:history="1">
              <w:r w:rsidRPr="00152AC4">
                <w:rPr>
                  <w:rFonts w:ascii="Times New Roman" w:eastAsia="Times New Roman" w:hAnsi="Times New Roman" w:cs="Times New Roman"/>
                  <w:color w:val="00466E"/>
                  <w:sz w:val="21"/>
                  <w:u w:val="single"/>
                  <w:lang w:eastAsia="uk-UA"/>
                </w:rPr>
                <w:t>статья 2.4</w:t>
              </w:r>
            </w:hyperlink>
            <w:r w:rsidRPr="00152AC4">
              <w:rPr>
                <w:rFonts w:ascii="Times New Roman" w:eastAsia="Times New Roman" w:hAnsi="Times New Roman" w:cs="Times New Roman"/>
                <w:color w:val="2D2D2D"/>
                <w:sz w:val="21"/>
                <w:szCs w:val="21"/>
                <w:lang w:eastAsia="uk-UA"/>
              </w:rPr>
              <w:t>]</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3.10</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9639"/>
      </w:tblGrid>
      <w:tr w:rsidR="00152AC4" w:rsidRPr="00152AC4" w:rsidTr="00152AC4">
        <w:trPr>
          <w:trHeight w:val="15"/>
        </w:trPr>
        <w:tc>
          <w:tcPr>
            <w:tcW w:w="1145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1145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b/>
                <w:bCs/>
                <w:color w:val="2D2D2D"/>
                <w:sz w:val="21"/>
                <w:szCs w:val="21"/>
                <w:lang w:eastAsia="uk-UA"/>
              </w:rPr>
              <w:t>оптимальные</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параметры</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микроклимата</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помещений:</w:t>
            </w:r>
            <w:r w:rsidRPr="00152AC4">
              <w:rPr>
                <w:rFonts w:ascii="Times New Roman" w:eastAsia="Times New Roman" w:hAnsi="Times New Roman" w:cs="Times New Roman"/>
                <w:color w:val="2D2D2D"/>
                <w:sz w:val="21"/>
                <w:szCs w:val="21"/>
                <w:lang w:eastAsia="uk-UA"/>
              </w:rPr>
              <w:t>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hyperlink r:id="rId42" w:history="1">
              <w:r w:rsidRPr="00152AC4">
                <w:rPr>
                  <w:rFonts w:ascii="Times New Roman" w:eastAsia="Times New Roman" w:hAnsi="Times New Roman" w:cs="Times New Roman"/>
                  <w:color w:val="00466E"/>
                  <w:sz w:val="21"/>
                  <w:u w:val="single"/>
                  <w:lang w:eastAsia="uk-UA"/>
                </w:rPr>
                <w:t>ГОСТ 30494-2011</w:t>
              </w:r>
            </w:hyperlink>
            <w:r w:rsidRPr="00152AC4">
              <w:rPr>
                <w:rFonts w:ascii="Times New Roman" w:eastAsia="Times New Roman" w:hAnsi="Times New Roman" w:cs="Times New Roman"/>
                <w:color w:val="2D2D2D"/>
                <w:sz w:val="21"/>
                <w:szCs w:val="21"/>
                <w:lang w:eastAsia="uk-UA"/>
              </w:rPr>
              <w:t>, </w:t>
            </w:r>
            <w:hyperlink r:id="rId43" w:history="1">
              <w:r w:rsidRPr="00152AC4">
                <w:rPr>
                  <w:rFonts w:ascii="Times New Roman" w:eastAsia="Times New Roman" w:hAnsi="Times New Roman" w:cs="Times New Roman"/>
                  <w:color w:val="00466E"/>
                  <w:sz w:val="21"/>
                  <w:u w:val="single"/>
                  <w:lang w:eastAsia="uk-UA"/>
                </w:rPr>
                <w:t>статья 2.6</w:t>
              </w:r>
            </w:hyperlink>
            <w:r w:rsidRPr="00152AC4">
              <w:rPr>
                <w:rFonts w:ascii="Times New Roman" w:eastAsia="Times New Roman" w:hAnsi="Times New Roman" w:cs="Times New Roman"/>
                <w:color w:val="2D2D2D"/>
                <w:sz w:val="21"/>
                <w:szCs w:val="21"/>
                <w:lang w:eastAsia="uk-UA"/>
              </w:rPr>
              <w:t>]</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3.11 </w:t>
      </w:r>
      <w:r w:rsidRPr="00152AC4">
        <w:rPr>
          <w:rFonts w:ascii="Arial" w:eastAsia="Times New Roman" w:hAnsi="Arial" w:cs="Arial"/>
          <w:b/>
          <w:bCs/>
          <w:color w:val="2D2D2D"/>
          <w:spacing w:val="2"/>
          <w:sz w:val="21"/>
          <w:szCs w:val="21"/>
          <w:lang w:eastAsia="uk-UA"/>
        </w:rPr>
        <w:t>отапливаемый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объем</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Объем, ограниченный внутренними поверхностями наружных ограждений здания - стен, покрытий (чердачных перекрытий), перекрытий пола первого этажа или пола подвала при отапливаемом подвале.</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3.12 </w:t>
      </w:r>
      <w:r w:rsidRPr="00152AC4">
        <w:rPr>
          <w:rFonts w:ascii="Arial" w:eastAsia="Times New Roman" w:hAnsi="Arial" w:cs="Arial"/>
          <w:b/>
          <w:bCs/>
          <w:color w:val="2D2D2D"/>
          <w:spacing w:val="2"/>
          <w:sz w:val="21"/>
          <w:szCs w:val="21"/>
          <w:lang w:eastAsia="uk-UA"/>
        </w:rPr>
        <w:t>показатель</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компактности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Отношение общей площади внутренней поверхности наружных ограждающих конструкций здания к заключенному в них отапливаемому объему.</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3.13 </w:t>
      </w:r>
      <w:r w:rsidRPr="00152AC4">
        <w:rPr>
          <w:rFonts w:ascii="Arial" w:eastAsia="Times New Roman" w:hAnsi="Arial" w:cs="Arial"/>
          <w:b/>
          <w:bCs/>
          <w:color w:val="2D2D2D"/>
          <w:spacing w:val="2"/>
          <w:sz w:val="21"/>
          <w:szCs w:val="21"/>
          <w:lang w:eastAsia="uk-UA"/>
        </w:rPr>
        <w:t>приведенное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сопротивление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теплопередаче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фрагмента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конструкции:</w:t>
      </w:r>
      <w:r w:rsidRPr="00152AC4">
        <w:rPr>
          <w:rFonts w:ascii="Arial" w:eastAsia="Times New Roman" w:hAnsi="Arial" w:cs="Arial"/>
          <w:color w:val="2D2D2D"/>
          <w:spacing w:val="2"/>
          <w:sz w:val="21"/>
          <w:szCs w:val="21"/>
          <w:lang w:eastAsia="uk-UA"/>
        </w:rPr>
        <w:t>Физическая величина, характеризующая усредненную по площади плотность потока теплоты через фрагмент теплозащитной оболочки здания в стационарных условиях теплопередачи, численно равная отношению разности температур по разные стороны фрагмента к усредненной по площади плотности потока теплоты через фрагмент.</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3.14 </w:t>
      </w:r>
      <w:r w:rsidRPr="00152AC4">
        <w:rPr>
          <w:rFonts w:ascii="Arial" w:eastAsia="Times New Roman" w:hAnsi="Arial" w:cs="Arial"/>
          <w:b/>
          <w:bCs/>
          <w:color w:val="2D2D2D"/>
          <w:spacing w:val="2"/>
          <w:sz w:val="21"/>
          <w:szCs w:val="21"/>
          <w:lang w:eastAsia="uk-UA"/>
        </w:rPr>
        <w:t>продолжительность</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отопительного</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периода:</w:t>
      </w:r>
      <w:r w:rsidRPr="00152AC4">
        <w:rPr>
          <w:rFonts w:ascii="Arial" w:eastAsia="Times New Roman" w:hAnsi="Arial" w:cs="Arial"/>
          <w:color w:val="2D2D2D"/>
          <w:spacing w:val="2"/>
          <w:sz w:val="21"/>
          <w:szCs w:val="21"/>
          <w:lang w:eastAsia="uk-UA"/>
        </w:rPr>
        <w:t> Расчетный период времени работы системы отопления здания, представляющий собой среднее статистическое число суток в году, когда средняя суточная температура наружного воздуха устойчиво равна и ниже 8°С или 10°С в зависимости от вида здания.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3.15 </w:t>
      </w:r>
      <w:r w:rsidRPr="00152AC4">
        <w:rPr>
          <w:rFonts w:ascii="Arial" w:eastAsia="Times New Roman" w:hAnsi="Arial" w:cs="Arial"/>
          <w:b/>
          <w:bCs/>
          <w:color w:val="2D2D2D"/>
          <w:spacing w:val="2"/>
          <w:sz w:val="21"/>
          <w:szCs w:val="21"/>
          <w:lang w:eastAsia="uk-UA"/>
        </w:rPr>
        <w:t>расход</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тепловой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энергии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отопление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вентиляцию</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отопительный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период:</w:t>
      </w:r>
      <w:r w:rsidRPr="00152AC4">
        <w:rPr>
          <w:rFonts w:ascii="Arial" w:eastAsia="Times New Roman" w:hAnsi="Arial" w:cs="Arial"/>
          <w:color w:val="2D2D2D"/>
          <w:spacing w:val="2"/>
          <w:sz w:val="21"/>
          <w:szCs w:val="21"/>
          <w:lang w:eastAsia="uk-UA"/>
        </w:rPr>
        <w:t>Суммарное количество тепловой энергии, необходимое для отопления и вентиляции объекта в течение отопительного периода.</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3.16 </w:t>
      </w:r>
      <w:r w:rsidRPr="00152AC4">
        <w:rPr>
          <w:rFonts w:ascii="Arial" w:eastAsia="Times New Roman" w:hAnsi="Arial" w:cs="Arial"/>
          <w:b/>
          <w:bCs/>
          <w:color w:val="2D2D2D"/>
          <w:spacing w:val="2"/>
          <w:sz w:val="21"/>
          <w:szCs w:val="21"/>
          <w:lang w:eastAsia="uk-UA"/>
        </w:rPr>
        <w:t>средняя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температура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наружного</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воздуха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отопительного</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периода:</w:t>
      </w:r>
      <w:r w:rsidRPr="00152AC4">
        <w:rPr>
          <w:rFonts w:ascii="Arial" w:eastAsia="Times New Roman" w:hAnsi="Arial" w:cs="Arial"/>
          <w:color w:val="2D2D2D"/>
          <w:spacing w:val="2"/>
          <w:sz w:val="21"/>
          <w:szCs w:val="21"/>
          <w:lang w:eastAsia="uk-UA"/>
        </w:rPr>
        <w:t> Расчетная температура наружного воздуха, осредненная за отопительный период по средним суточным температурам наружного воздуха.</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3.17 </w:t>
      </w:r>
      <w:r w:rsidRPr="00152AC4">
        <w:rPr>
          <w:rFonts w:ascii="Arial" w:eastAsia="Times New Roman" w:hAnsi="Arial" w:cs="Arial"/>
          <w:b/>
          <w:bCs/>
          <w:color w:val="2D2D2D"/>
          <w:spacing w:val="2"/>
          <w:sz w:val="21"/>
          <w:szCs w:val="21"/>
          <w:lang w:eastAsia="uk-UA"/>
        </w:rPr>
        <w:t>температурный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перепад:</w:t>
      </w:r>
      <w:r w:rsidRPr="00152AC4">
        <w:rPr>
          <w:rFonts w:ascii="Arial" w:eastAsia="Times New Roman" w:hAnsi="Arial" w:cs="Arial"/>
          <w:color w:val="2D2D2D"/>
          <w:spacing w:val="2"/>
          <w:sz w:val="21"/>
          <w:szCs w:val="21"/>
          <w:lang w:eastAsia="uk-UA"/>
        </w:rPr>
        <w:t> Разность двух значений температуры.</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3.18 </w:t>
      </w:r>
      <w:r w:rsidRPr="00152AC4">
        <w:rPr>
          <w:rFonts w:ascii="Arial" w:eastAsia="Times New Roman" w:hAnsi="Arial" w:cs="Arial"/>
          <w:b/>
          <w:bCs/>
          <w:color w:val="2D2D2D"/>
          <w:spacing w:val="2"/>
          <w:sz w:val="21"/>
          <w:szCs w:val="21"/>
          <w:lang w:eastAsia="uk-UA"/>
        </w:rPr>
        <w:t>тепловая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защита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Совокупность теплофизических и теплоэнергетических характеристик элементов здания, обеспечивающие безопасную эксплуатацию здания с позиции теплового режима помещений и способствующие экономному расходованию энергетических ресурсов. К тепловой защите здания относятся теплофизические свойства и характеристики наружных и внутренних ограждающих конструкций здания, удельная теплозащитная характеристика здания, защита от переувлажнения и воздухопроницаемость ограждающих конструкций.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3.19 </w:t>
      </w:r>
      <w:r w:rsidRPr="00152AC4">
        <w:rPr>
          <w:rFonts w:ascii="Arial" w:eastAsia="Times New Roman" w:hAnsi="Arial" w:cs="Arial"/>
          <w:b/>
          <w:bCs/>
          <w:color w:val="2D2D2D"/>
          <w:spacing w:val="2"/>
          <w:sz w:val="21"/>
          <w:szCs w:val="21"/>
          <w:lang w:eastAsia="uk-UA"/>
        </w:rPr>
        <w:t>тепловая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защита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ограждающих</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конструкций:</w:t>
      </w:r>
      <w:r w:rsidRPr="00152AC4">
        <w:rPr>
          <w:rFonts w:ascii="Arial" w:eastAsia="Times New Roman" w:hAnsi="Arial" w:cs="Arial"/>
          <w:color w:val="2D2D2D"/>
          <w:spacing w:val="2"/>
          <w:sz w:val="21"/>
          <w:szCs w:val="21"/>
          <w:lang w:eastAsia="uk-UA"/>
        </w:rPr>
        <w:t> Теплофизические свойства и характеристики наружных и внутренних ограждающих конструкций здания. К тепловой защите ограждающих конструкций относятся приведенное сопротивление теплопередаче отдельных ограждающих конструкций, свойства теплоустойчивости ограждающих конструкций, теплоусвоения поверхности пола, санитарно-гигиенические требования, предъявляемые к ограждающим конструкциям.</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3.20 </w:t>
      </w:r>
      <w:r w:rsidRPr="00152AC4">
        <w:rPr>
          <w:rFonts w:ascii="Arial" w:eastAsia="Times New Roman" w:hAnsi="Arial" w:cs="Arial"/>
          <w:b/>
          <w:bCs/>
          <w:color w:val="2D2D2D"/>
          <w:spacing w:val="2"/>
          <w:sz w:val="21"/>
          <w:szCs w:val="21"/>
          <w:lang w:eastAsia="uk-UA"/>
        </w:rPr>
        <w:t>тепловые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затраты</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Количество тепловой энергии, подводимое от источника к системам отопления и вентиляции, в единицу времени.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3.21 </w:t>
      </w:r>
      <w:r w:rsidRPr="00152AC4">
        <w:rPr>
          <w:rFonts w:ascii="Arial" w:eastAsia="Times New Roman" w:hAnsi="Arial" w:cs="Arial"/>
          <w:b/>
          <w:bCs/>
          <w:color w:val="2D2D2D"/>
          <w:spacing w:val="2"/>
          <w:sz w:val="21"/>
          <w:szCs w:val="21"/>
          <w:lang w:eastAsia="uk-UA"/>
        </w:rPr>
        <w:t>тепловые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поступления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Количество тепловой энергии, поступающее в здание от внутренних источников, образующихся в результате жизнедеятельности человека, и от солнечной радиации, в единицу времени.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3.22 </w:t>
      </w:r>
      <w:r w:rsidRPr="00152AC4">
        <w:rPr>
          <w:rFonts w:ascii="Arial" w:eastAsia="Times New Roman" w:hAnsi="Arial" w:cs="Arial"/>
          <w:b/>
          <w:bCs/>
          <w:color w:val="2D2D2D"/>
          <w:spacing w:val="2"/>
          <w:sz w:val="21"/>
          <w:szCs w:val="21"/>
          <w:lang w:eastAsia="uk-UA"/>
        </w:rPr>
        <w:t>тепловые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потери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Количество тепловой энергии, необходимое для компенсации теплопередачи через ограждающие конструкции здания в наружную окружающую среду и для нагревания наружного воздуха, поступающего в помещения здания, в единицу времени.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3.23 </w:t>
      </w:r>
      <w:r w:rsidRPr="00152AC4">
        <w:rPr>
          <w:rFonts w:ascii="Arial" w:eastAsia="Times New Roman" w:hAnsi="Arial" w:cs="Arial"/>
          <w:b/>
          <w:bCs/>
          <w:color w:val="2D2D2D"/>
          <w:spacing w:val="2"/>
          <w:sz w:val="21"/>
          <w:szCs w:val="21"/>
          <w:lang w:eastAsia="uk-UA"/>
        </w:rPr>
        <w:t>тепловые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потребности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Количество тепловой энергии, необходимое для компенсации теплопередачи через ограждающие конструкции здания в наружную окружающую среду и для нагревания наружного воздуха, поступающего в помещения здания, в единицу времени с учетом полезно используемых тепловых поступлений.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3.24 </w:t>
      </w:r>
      <w:r w:rsidRPr="00152AC4">
        <w:rPr>
          <w:rFonts w:ascii="Arial" w:eastAsia="Times New Roman" w:hAnsi="Arial" w:cs="Arial"/>
          <w:b/>
          <w:bCs/>
          <w:color w:val="2D2D2D"/>
          <w:spacing w:val="2"/>
          <w:sz w:val="21"/>
          <w:szCs w:val="21"/>
          <w:lang w:eastAsia="uk-UA"/>
        </w:rPr>
        <w:t>теплозащитная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оболочка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Совокупность ограждающих конструкций, образующих замкнутый контур, ограничивающий отапливаемый объем здания.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3.25</w:t>
      </w:r>
    </w:p>
    <w:tbl>
      <w:tblPr>
        <w:tblW w:w="0" w:type="auto"/>
        <w:tblCellMar>
          <w:left w:w="0" w:type="dxa"/>
          <w:right w:w="0" w:type="dxa"/>
        </w:tblCellMar>
        <w:tblLook w:val="04A0"/>
      </w:tblPr>
      <w:tblGrid>
        <w:gridCol w:w="9639"/>
      </w:tblGrid>
      <w:tr w:rsidR="00152AC4" w:rsidRPr="00152AC4" w:rsidTr="00152AC4">
        <w:trPr>
          <w:trHeight w:val="15"/>
        </w:trPr>
        <w:tc>
          <w:tcPr>
            <w:tcW w:w="1127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b/>
                <w:bCs/>
                <w:color w:val="2D2D2D"/>
                <w:sz w:val="21"/>
                <w:szCs w:val="21"/>
                <w:lang w:eastAsia="uk-UA"/>
              </w:rPr>
              <w:t>теплоотдача</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внутренней</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поверхности</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ограждающей</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конструкции:</w:t>
            </w:r>
            <w:r w:rsidRPr="00152AC4">
              <w:rPr>
                <w:rFonts w:ascii="Times New Roman" w:eastAsia="Times New Roman" w:hAnsi="Times New Roman" w:cs="Times New Roman"/>
                <w:color w:val="2D2D2D"/>
                <w:sz w:val="21"/>
                <w:szCs w:val="21"/>
                <w:lang w:eastAsia="uk-UA"/>
              </w:rPr>
              <w:t>Физический процесс, заключающийся в теплообмене внутренней поверхности ограждающей конструкции с окружающей средой.</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hyperlink r:id="rId44" w:history="1">
              <w:r w:rsidRPr="00152AC4">
                <w:rPr>
                  <w:rFonts w:ascii="Times New Roman" w:eastAsia="Times New Roman" w:hAnsi="Times New Roman" w:cs="Times New Roman"/>
                  <w:color w:val="00466E"/>
                  <w:sz w:val="21"/>
                  <w:u w:val="single"/>
                  <w:lang w:eastAsia="uk-UA"/>
                </w:rPr>
                <w:t>ГОСТ 25609-2015</w:t>
              </w:r>
            </w:hyperlink>
            <w:r w:rsidRPr="00152AC4">
              <w:rPr>
                <w:rFonts w:ascii="Times New Roman" w:eastAsia="Times New Roman" w:hAnsi="Times New Roman" w:cs="Times New Roman"/>
                <w:color w:val="2D2D2D"/>
                <w:sz w:val="21"/>
                <w:szCs w:val="21"/>
                <w:lang w:eastAsia="uk-UA"/>
              </w:rPr>
              <w:t>, </w:t>
            </w:r>
            <w:hyperlink r:id="rId45" w:history="1">
              <w:r w:rsidRPr="00152AC4">
                <w:rPr>
                  <w:rFonts w:ascii="Times New Roman" w:eastAsia="Times New Roman" w:hAnsi="Times New Roman" w:cs="Times New Roman"/>
                  <w:color w:val="00466E"/>
                  <w:sz w:val="21"/>
                  <w:u w:val="single"/>
                  <w:lang w:eastAsia="uk-UA"/>
                </w:rPr>
                <w:t>статья 3.1</w:t>
              </w:r>
            </w:hyperlink>
            <w:r w:rsidRPr="00152AC4">
              <w:rPr>
                <w:rFonts w:ascii="Times New Roman" w:eastAsia="Times New Roman" w:hAnsi="Times New Roman" w:cs="Times New Roman"/>
                <w:color w:val="2D2D2D"/>
                <w:sz w:val="21"/>
                <w:szCs w:val="21"/>
                <w:lang w:eastAsia="uk-UA"/>
              </w:rPr>
              <w:t>]</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3.26 </w:t>
      </w:r>
      <w:r w:rsidRPr="00152AC4">
        <w:rPr>
          <w:rFonts w:ascii="Arial" w:eastAsia="Times New Roman" w:hAnsi="Arial" w:cs="Arial"/>
          <w:b/>
          <w:bCs/>
          <w:color w:val="2D2D2D"/>
          <w:spacing w:val="2"/>
          <w:sz w:val="21"/>
          <w:szCs w:val="21"/>
          <w:lang w:eastAsia="uk-UA"/>
        </w:rPr>
        <w:t>теплотехнически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неоднородный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фрагмент</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конструкции(теплотехническая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неоднородность):</w:t>
      </w:r>
      <w:r w:rsidRPr="00152AC4">
        <w:rPr>
          <w:rFonts w:ascii="Arial" w:eastAsia="Times New Roman" w:hAnsi="Arial" w:cs="Arial"/>
          <w:color w:val="2D2D2D"/>
          <w:spacing w:val="2"/>
          <w:sz w:val="21"/>
          <w:szCs w:val="21"/>
          <w:lang w:eastAsia="uk-UA"/>
        </w:rPr>
        <w:t> Фрагмент ограждающей конструкции, в котором линии равной температуры располагаются не параллельно друг другу.</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3.27</w:t>
      </w:r>
    </w:p>
    <w:tbl>
      <w:tblPr>
        <w:tblW w:w="0" w:type="auto"/>
        <w:tblCellMar>
          <w:left w:w="0" w:type="dxa"/>
          <w:right w:w="0" w:type="dxa"/>
        </w:tblCellMar>
        <w:tblLook w:val="04A0"/>
      </w:tblPr>
      <w:tblGrid>
        <w:gridCol w:w="9639"/>
      </w:tblGrid>
      <w:tr w:rsidR="00152AC4" w:rsidRPr="00152AC4" w:rsidTr="00152AC4">
        <w:trPr>
          <w:trHeight w:val="15"/>
        </w:trPr>
        <w:tc>
          <w:tcPr>
            <w:tcW w:w="1127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b/>
                <w:bCs/>
                <w:color w:val="2D2D2D"/>
                <w:sz w:val="21"/>
                <w:szCs w:val="21"/>
                <w:lang w:eastAsia="uk-UA"/>
              </w:rPr>
              <w:t>теплоусвоение</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поверхности</w:t>
            </w:r>
            <w:r w:rsidRPr="00152AC4">
              <w:rPr>
                <w:rFonts w:ascii="Times New Roman" w:eastAsia="Times New Roman" w:hAnsi="Times New Roman" w:cs="Times New Roman"/>
                <w:color w:val="2D2D2D"/>
                <w:sz w:val="21"/>
                <w:szCs w:val="21"/>
                <w:lang w:eastAsia="uk-UA"/>
              </w:rPr>
              <w:t> </w:t>
            </w:r>
            <w:r w:rsidRPr="00152AC4">
              <w:rPr>
                <w:rFonts w:ascii="Times New Roman" w:eastAsia="Times New Roman" w:hAnsi="Times New Roman" w:cs="Times New Roman"/>
                <w:b/>
                <w:bCs/>
                <w:color w:val="2D2D2D"/>
                <w:sz w:val="21"/>
                <w:szCs w:val="21"/>
                <w:lang w:eastAsia="uk-UA"/>
              </w:rPr>
              <w:t>пола:</w:t>
            </w:r>
            <w:r w:rsidRPr="00152AC4">
              <w:rPr>
                <w:rFonts w:ascii="Times New Roman" w:eastAsia="Times New Roman" w:hAnsi="Times New Roman" w:cs="Times New Roman"/>
                <w:color w:val="2D2D2D"/>
                <w:sz w:val="21"/>
                <w:szCs w:val="21"/>
                <w:lang w:eastAsia="uk-UA"/>
              </w:rPr>
              <w:t> Свойство поверхности пола поглощать теплоту в контакте с какими-либо предметами.</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hyperlink r:id="rId46" w:history="1">
              <w:r w:rsidRPr="00152AC4">
                <w:rPr>
                  <w:rFonts w:ascii="Times New Roman" w:eastAsia="Times New Roman" w:hAnsi="Times New Roman" w:cs="Times New Roman"/>
                  <w:color w:val="00466E"/>
                  <w:sz w:val="21"/>
                  <w:u w:val="single"/>
                  <w:lang w:eastAsia="uk-UA"/>
                </w:rPr>
                <w:t>ГОСТ 25609-2015</w:t>
              </w:r>
            </w:hyperlink>
            <w:r w:rsidRPr="00152AC4">
              <w:rPr>
                <w:rFonts w:ascii="Times New Roman" w:eastAsia="Times New Roman" w:hAnsi="Times New Roman" w:cs="Times New Roman"/>
                <w:color w:val="2D2D2D"/>
                <w:sz w:val="21"/>
                <w:szCs w:val="21"/>
                <w:lang w:eastAsia="uk-UA"/>
              </w:rPr>
              <w:t>, </w:t>
            </w:r>
            <w:hyperlink r:id="rId47" w:history="1">
              <w:r w:rsidRPr="00152AC4">
                <w:rPr>
                  <w:rFonts w:ascii="Times New Roman" w:eastAsia="Times New Roman" w:hAnsi="Times New Roman" w:cs="Times New Roman"/>
                  <w:color w:val="00466E"/>
                  <w:sz w:val="21"/>
                  <w:u w:val="single"/>
                  <w:lang w:eastAsia="uk-UA"/>
                </w:rPr>
                <w:t>статья 3.2</w:t>
              </w:r>
            </w:hyperlink>
            <w:r w:rsidRPr="00152AC4">
              <w:rPr>
                <w:rFonts w:ascii="Times New Roman" w:eastAsia="Times New Roman" w:hAnsi="Times New Roman" w:cs="Times New Roman"/>
                <w:color w:val="2D2D2D"/>
                <w:sz w:val="21"/>
                <w:szCs w:val="21"/>
                <w:lang w:eastAsia="uk-UA"/>
              </w:rPr>
              <w:t>]</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3.28 </w:t>
      </w:r>
      <w:r w:rsidRPr="00152AC4">
        <w:rPr>
          <w:rFonts w:ascii="Arial" w:eastAsia="Times New Roman" w:hAnsi="Arial" w:cs="Arial"/>
          <w:b/>
          <w:bCs/>
          <w:color w:val="2D2D2D"/>
          <w:spacing w:val="2"/>
          <w:sz w:val="21"/>
          <w:szCs w:val="21"/>
          <w:lang w:eastAsia="uk-UA"/>
        </w:rPr>
        <w:t>теплоустойчивость</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конструкции:</w:t>
      </w:r>
      <w:r w:rsidRPr="00152AC4">
        <w:rPr>
          <w:rFonts w:ascii="Arial" w:eastAsia="Times New Roman" w:hAnsi="Arial" w:cs="Arial"/>
          <w:color w:val="2D2D2D"/>
          <w:spacing w:val="2"/>
          <w:sz w:val="21"/>
          <w:szCs w:val="21"/>
          <w:lang w:eastAsia="uk-UA"/>
        </w:rPr>
        <w:t> Свойство ограждающей конструкции сохранять относительное постоянство температуры при периодическом изменении тепловых воздействий со стороны наружной и внутренней сред помещения.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3.29 </w:t>
      </w:r>
      <w:r w:rsidRPr="00152AC4">
        <w:rPr>
          <w:rFonts w:ascii="Arial" w:eastAsia="Times New Roman" w:hAnsi="Arial" w:cs="Arial"/>
          <w:b/>
          <w:bCs/>
          <w:color w:val="2D2D2D"/>
          <w:spacing w:val="2"/>
          <w:sz w:val="21"/>
          <w:szCs w:val="21"/>
          <w:lang w:eastAsia="uk-UA"/>
        </w:rPr>
        <w:t>теплый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период</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года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i/>
          <w:iCs/>
          <w:color w:val="2D2D2D"/>
          <w:spacing w:val="2"/>
          <w:sz w:val="21"/>
          <w:szCs w:val="21"/>
          <w:lang w:eastAsia="uk-UA"/>
        </w:rPr>
        <w:t>здесь</w:t>
      </w:r>
      <w:r w:rsidRPr="00152AC4">
        <w:rPr>
          <w:rFonts w:ascii="Arial" w:eastAsia="Times New Roman" w:hAnsi="Arial" w:cs="Arial"/>
          <w:color w:val="2D2D2D"/>
          <w:spacing w:val="2"/>
          <w:sz w:val="21"/>
          <w:szCs w:val="21"/>
          <w:lang w:eastAsia="uk-UA"/>
        </w:rPr>
        <w:t>): Период года, характеризующийся средней суточной температурой воздуха выше 8°С или 10°С в зависимости от вида здания.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3.30 </w:t>
      </w:r>
      <w:r w:rsidRPr="00152AC4">
        <w:rPr>
          <w:rFonts w:ascii="Arial" w:eastAsia="Times New Roman" w:hAnsi="Arial" w:cs="Arial"/>
          <w:b/>
          <w:bCs/>
          <w:color w:val="2D2D2D"/>
          <w:spacing w:val="2"/>
          <w:sz w:val="21"/>
          <w:szCs w:val="21"/>
          <w:lang w:eastAsia="uk-UA"/>
        </w:rPr>
        <w:t>точка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росы:</w:t>
      </w:r>
      <w:r w:rsidRPr="00152AC4">
        <w:rPr>
          <w:rFonts w:ascii="Arial" w:eastAsia="Times New Roman" w:hAnsi="Arial" w:cs="Arial"/>
          <w:color w:val="2D2D2D"/>
          <w:spacing w:val="2"/>
          <w:sz w:val="21"/>
          <w:szCs w:val="21"/>
          <w:lang w:eastAsia="uk-UA"/>
        </w:rPr>
        <w:t> Температура, при которой начинается образование конденсата в воздухе с определенной температурой и относительной влажностью.</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3.31 </w:t>
      </w:r>
      <w:r w:rsidRPr="00152AC4">
        <w:rPr>
          <w:rFonts w:ascii="Arial" w:eastAsia="Times New Roman" w:hAnsi="Arial" w:cs="Arial"/>
          <w:b/>
          <w:bCs/>
          <w:color w:val="2D2D2D"/>
          <w:spacing w:val="2"/>
          <w:sz w:val="21"/>
          <w:szCs w:val="21"/>
          <w:lang w:eastAsia="uk-UA"/>
        </w:rPr>
        <w:t>удельная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теплозащитная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характеристика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Количество теплоты, равное потерям тепловой энергии через теплозащитную оболочку здания единицы отапливаемого объема в единицу времени при перепаде температуры в 1°С.</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3.32 </w:t>
      </w:r>
      <w:r w:rsidRPr="00152AC4">
        <w:rPr>
          <w:rFonts w:ascii="Arial" w:eastAsia="Times New Roman" w:hAnsi="Arial" w:cs="Arial"/>
          <w:b/>
          <w:bCs/>
          <w:color w:val="2D2D2D"/>
          <w:spacing w:val="2"/>
          <w:sz w:val="21"/>
          <w:szCs w:val="21"/>
          <w:lang w:eastAsia="uk-UA"/>
        </w:rPr>
        <w:t>удельная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характеристика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расхода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тепловой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энергии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отопление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вентиляциюздания:</w:t>
      </w:r>
      <w:r w:rsidRPr="00152AC4">
        <w:rPr>
          <w:rFonts w:ascii="Arial" w:eastAsia="Times New Roman" w:hAnsi="Arial" w:cs="Arial"/>
          <w:color w:val="2D2D2D"/>
          <w:spacing w:val="2"/>
          <w:sz w:val="21"/>
          <w:szCs w:val="21"/>
          <w:lang w:eastAsia="uk-UA"/>
        </w:rPr>
        <w:t> Количество теплоты, равное потребностям в тепловой энергии единицы отапливаемого объема здания в единицу времени при перепаде температуры в 1°С.</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3.33 </w:t>
      </w:r>
      <w:r w:rsidRPr="00152AC4">
        <w:rPr>
          <w:rFonts w:ascii="Arial" w:eastAsia="Times New Roman" w:hAnsi="Arial" w:cs="Arial"/>
          <w:b/>
          <w:bCs/>
          <w:color w:val="2D2D2D"/>
          <w:spacing w:val="2"/>
          <w:sz w:val="21"/>
          <w:szCs w:val="21"/>
          <w:lang w:eastAsia="uk-UA"/>
        </w:rPr>
        <w:t>удельные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потери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теплоты</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через</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линейную</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теплотехническую</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неоднородность:</w:t>
      </w:r>
      <w:r w:rsidRPr="00152AC4">
        <w:rPr>
          <w:rFonts w:ascii="Arial" w:eastAsia="Times New Roman" w:hAnsi="Arial" w:cs="Arial"/>
          <w:color w:val="2D2D2D"/>
          <w:spacing w:val="2"/>
          <w:sz w:val="21"/>
          <w:szCs w:val="21"/>
          <w:lang w:eastAsia="uk-UA"/>
        </w:rPr>
        <w:t>Поток теплоты через линейную теплотехническую неоднородность, отнесенный к единице длины, единице времени и 1°С.</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3.34 </w:t>
      </w:r>
      <w:r w:rsidRPr="00152AC4">
        <w:rPr>
          <w:rFonts w:ascii="Arial" w:eastAsia="Times New Roman" w:hAnsi="Arial" w:cs="Arial"/>
          <w:b/>
          <w:bCs/>
          <w:color w:val="2D2D2D"/>
          <w:spacing w:val="2"/>
          <w:sz w:val="21"/>
          <w:szCs w:val="21"/>
          <w:lang w:eastAsia="uk-UA"/>
        </w:rPr>
        <w:t>удельные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потери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теплоты</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через</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точечную</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теплотехническую</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неоднородность:</w:t>
      </w:r>
      <w:r w:rsidRPr="00152AC4">
        <w:rPr>
          <w:rFonts w:ascii="Arial" w:eastAsia="Times New Roman" w:hAnsi="Arial" w:cs="Arial"/>
          <w:color w:val="2D2D2D"/>
          <w:spacing w:val="2"/>
          <w:sz w:val="21"/>
          <w:szCs w:val="21"/>
          <w:lang w:eastAsia="uk-UA"/>
        </w:rPr>
        <w:t>Поток теплоты через точечную теплотехническую неоднородность, отнесенный к единице времени и 1°С.</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3.35 </w:t>
      </w:r>
      <w:r w:rsidRPr="00152AC4">
        <w:rPr>
          <w:rFonts w:ascii="Arial" w:eastAsia="Times New Roman" w:hAnsi="Arial" w:cs="Arial"/>
          <w:b/>
          <w:bCs/>
          <w:color w:val="2D2D2D"/>
          <w:spacing w:val="2"/>
          <w:sz w:val="21"/>
          <w:szCs w:val="21"/>
          <w:lang w:eastAsia="uk-UA"/>
        </w:rPr>
        <w:t>удельный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расход</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тепловой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энергии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на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отопление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вентиляцию</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заотопительный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период:</w:t>
      </w:r>
      <w:r w:rsidRPr="00152AC4">
        <w:rPr>
          <w:rFonts w:ascii="Arial" w:eastAsia="Times New Roman" w:hAnsi="Arial" w:cs="Arial"/>
          <w:color w:val="2D2D2D"/>
          <w:spacing w:val="2"/>
          <w:sz w:val="21"/>
          <w:szCs w:val="21"/>
          <w:lang w:eastAsia="uk-UA"/>
        </w:rPr>
        <w:t> Количество тепловой энергии, необходимое для удовлетворения тепловых потребностей здания за отопительный период и отнесенное к единице площади или к единице отапливаемого объема.</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3.36 </w:t>
      </w:r>
      <w:r w:rsidRPr="00152AC4">
        <w:rPr>
          <w:rFonts w:ascii="Arial" w:eastAsia="Times New Roman" w:hAnsi="Arial" w:cs="Arial"/>
          <w:b/>
          <w:bCs/>
          <w:color w:val="2D2D2D"/>
          <w:spacing w:val="2"/>
          <w:sz w:val="21"/>
          <w:szCs w:val="21"/>
          <w:lang w:eastAsia="uk-UA"/>
        </w:rPr>
        <w:t>условия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эксплуатации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ограждающих</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конструкций:</w:t>
      </w:r>
      <w:r w:rsidRPr="00152AC4">
        <w:rPr>
          <w:rFonts w:ascii="Arial" w:eastAsia="Times New Roman" w:hAnsi="Arial" w:cs="Arial"/>
          <w:color w:val="2D2D2D"/>
          <w:spacing w:val="2"/>
          <w:sz w:val="21"/>
          <w:szCs w:val="21"/>
          <w:lang w:eastAsia="uk-UA"/>
        </w:rPr>
        <w:t> Характеристика совокупности параметров воздействия внешней и внутренней среды, оказывающих существенное влияние на влажность материалов наружной ограждающей конструкции.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3.37 </w:t>
      </w:r>
      <w:r w:rsidRPr="00152AC4">
        <w:rPr>
          <w:rFonts w:ascii="Arial" w:eastAsia="Times New Roman" w:hAnsi="Arial" w:cs="Arial"/>
          <w:b/>
          <w:bCs/>
          <w:color w:val="2D2D2D"/>
          <w:spacing w:val="2"/>
          <w:sz w:val="21"/>
          <w:szCs w:val="21"/>
          <w:lang w:eastAsia="uk-UA"/>
        </w:rPr>
        <w:t>условное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сопротивление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теплопередаче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ограждающей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конструкции:</w:t>
      </w:r>
      <w:r w:rsidRPr="00152AC4">
        <w:rPr>
          <w:rFonts w:ascii="Arial" w:eastAsia="Times New Roman" w:hAnsi="Arial" w:cs="Arial"/>
          <w:color w:val="2D2D2D"/>
          <w:spacing w:val="2"/>
          <w:sz w:val="21"/>
          <w:szCs w:val="21"/>
          <w:lang w:eastAsia="uk-UA"/>
        </w:rPr>
        <w:t> Физическая величина, численно равная приведенному сопротивлению теплопередаче условной ограждающей конструкции, в которой отсутствуют теплотехнические неоднородности.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3.38 </w:t>
      </w:r>
      <w:r w:rsidRPr="00152AC4">
        <w:rPr>
          <w:rFonts w:ascii="Arial" w:eastAsia="Times New Roman" w:hAnsi="Arial" w:cs="Arial"/>
          <w:b/>
          <w:bCs/>
          <w:color w:val="2D2D2D"/>
          <w:spacing w:val="2"/>
          <w:sz w:val="21"/>
          <w:szCs w:val="21"/>
          <w:lang w:eastAsia="uk-UA"/>
        </w:rPr>
        <w:t>фрагмент</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теплозащитной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оболочки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Совокупность наружных ограждающих конструкций, соединенных между собой, образующая часть теплозащитной оболочки здания.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3.39 </w:t>
      </w:r>
      <w:r w:rsidRPr="00152AC4">
        <w:rPr>
          <w:rFonts w:ascii="Arial" w:eastAsia="Times New Roman" w:hAnsi="Arial" w:cs="Arial"/>
          <w:b/>
          <w:bCs/>
          <w:color w:val="2D2D2D"/>
          <w:spacing w:val="2"/>
          <w:sz w:val="21"/>
          <w:szCs w:val="21"/>
          <w:lang w:eastAsia="uk-UA"/>
        </w:rPr>
        <w:t>энергетическая</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эффективность:</w:t>
      </w:r>
      <w:r w:rsidRPr="00152AC4">
        <w:rPr>
          <w:rFonts w:ascii="Arial" w:eastAsia="Times New Roman" w:hAnsi="Arial" w:cs="Arial"/>
          <w:color w:val="2D2D2D"/>
          <w:spacing w:val="2"/>
          <w:sz w:val="21"/>
          <w:szCs w:val="21"/>
          <w:lang w:eastAsia="uk-UA"/>
        </w:rPr>
        <w:t> Характеристика, отражающая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3.40 </w:t>
      </w:r>
      <w:r w:rsidRPr="00152AC4">
        <w:rPr>
          <w:rFonts w:ascii="Arial" w:eastAsia="Times New Roman" w:hAnsi="Arial" w:cs="Arial"/>
          <w:b/>
          <w:bCs/>
          <w:color w:val="2D2D2D"/>
          <w:spacing w:val="2"/>
          <w:sz w:val="21"/>
          <w:szCs w:val="21"/>
          <w:lang w:eastAsia="uk-UA"/>
        </w:rPr>
        <w:t>энергетические</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характеристики</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Комплекс показателей, необходимых для оценки здания с позиции эффективности использования энергии. К энергетическим характеристикам здания относят тепловую защиту здания, удельную характеристику расхода тепловой энергии на отопление и вентиляцию за отопительный период и характеристику тепловой мощности систем отопления и вентиляции.</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3.41 </w:t>
      </w:r>
      <w:r w:rsidRPr="00152AC4">
        <w:rPr>
          <w:rFonts w:ascii="Arial" w:eastAsia="Times New Roman" w:hAnsi="Arial" w:cs="Arial"/>
          <w:b/>
          <w:bCs/>
          <w:color w:val="2D2D2D"/>
          <w:spacing w:val="2"/>
          <w:sz w:val="21"/>
          <w:szCs w:val="21"/>
          <w:lang w:eastAsia="uk-UA"/>
        </w:rPr>
        <w:t>энергетический</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паспорт</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проекта</w:t>
      </w:r>
      <w:r w:rsidRPr="00152AC4">
        <w:rPr>
          <w:rFonts w:ascii="Arial" w:eastAsia="Times New Roman" w:hAnsi="Arial" w:cs="Arial"/>
          <w:color w:val="2D2D2D"/>
          <w:spacing w:val="2"/>
          <w:sz w:val="21"/>
          <w:szCs w:val="21"/>
          <w:lang w:eastAsia="uk-UA"/>
        </w:rPr>
        <w:t> </w:t>
      </w:r>
      <w:r w:rsidRPr="00152AC4">
        <w:rPr>
          <w:rFonts w:ascii="Arial" w:eastAsia="Times New Roman" w:hAnsi="Arial" w:cs="Arial"/>
          <w:b/>
          <w:bCs/>
          <w:color w:val="2D2D2D"/>
          <w:spacing w:val="2"/>
          <w:sz w:val="21"/>
          <w:szCs w:val="21"/>
          <w:lang w:eastAsia="uk-UA"/>
        </w:rPr>
        <w:t>здания:</w:t>
      </w:r>
      <w:r w:rsidRPr="00152AC4">
        <w:rPr>
          <w:rFonts w:ascii="Arial" w:eastAsia="Times New Roman" w:hAnsi="Arial" w:cs="Arial"/>
          <w:color w:val="2D2D2D"/>
          <w:spacing w:val="2"/>
          <w:sz w:val="21"/>
          <w:szCs w:val="21"/>
          <w:lang w:eastAsia="uk-UA"/>
        </w:rPr>
        <w:t xml:space="preserve"> Документ, содержащий энергетические, теплотехнические и геометрические характеристики как существующих зданий, так и проектов </w:t>
      </w:r>
      <w:r w:rsidRPr="00152AC4">
        <w:rPr>
          <w:rFonts w:ascii="Arial" w:eastAsia="Times New Roman" w:hAnsi="Arial" w:cs="Arial"/>
          <w:color w:val="2D2D2D"/>
          <w:spacing w:val="2"/>
          <w:sz w:val="21"/>
          <w:szCs w:val="21"/>
          <w:lang w:eastAsia="uk-UA"/>
        </w:rPr>
        <w:lastRenderedPageBreak/>
        <w:t>зданий и их ограждающих конструкций, и устанавливающий соответствие их требованиям нормативных документов.</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3.42 </w:t>
      </w:r>
      <w:r w:rsidRPr="00152AC4">
        <w:rPr>
          <w:rFonts w:ascii="Arial" w:eastAsia="Times New Roman" w:hAnsi="Arial" w:cs="Arial"/>
          <w:b/>
          <w:bCs/>
          <w:color w:val="2D2D2D"/>
          <w:spacing w:val="2"/>
          <w:sz w:val="21"/>
          <w:szCs w:val="21"/>
          <w:lang w:eastAsia="uk-UA"/>
        </w:rPr>
        <w:t>энергосбережение:</w:t>
      </w:r>
      <w:r w:rsidRPr="00152AC4">
        <w:rPr>
          <w:rFonts w:ascii="Arial" w:eastAsia="Times New Roman" w:hAnsi="Arial" w:cs="Arial"/>
          <w:color w:val="2D2D2D"/>
          <w:spacing w:val="2"/>
          <w:sz w:val="21"/>
          <w:szCs w:val="21"/>
          <w:lang w:eastAsia="uk-UA"/>
        </w:rPr>
        <w:t>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Раздел 3 (Измененная редакция, </w:t>
      </w:r>
      <w:hyperlink r:id="rId48"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4 Общие положения</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4.1 Проектирование зданий и сооружений должно осуществляться с учетом требований к ограждающим конструкциям, приведенных в настоящих правилах, в целях обеспечения:</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заданных параметров микроклимата, необходимых для жизнедеятельности людей и работы технологического или бытового оборудования;</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тепловой защиты;</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защиты от переувлажнения ограждающих конструкций;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эффективности расхода тепловой энергии на отопление и вентиляцию;</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необходимой надежности и долговечности конструкций.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Долговечность ограждающих конструкций следует обеспечивать применением материалов, имеющих надлежащую стойкость (морозостойкость, влагостойкость, биостойкость, коррозионную стойкость, стойкость к температурным воздействиям, в том числе циклическим, к другим разрушительным воздействиям окружающей среды), предусматривая в случае необходимости специальную защиту элементов конструкций.</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4.2 В нормах устанавливают требования к:</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приведенному сопротивлению теплопередаче ограждающих конструкций здания;</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удельной теплозащитной характеристике здания;</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ограничению минимальной температуры и недопущению конденсации влаги на внутренней поверхности ограждающих конструкций в холодный период года, за исключением светопрозрачного заполнения (стеклопакетов, стекла) с вертикальным остеклением (с углом наклона заполнений к горизонту 45° и более);</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теплоустойчивости ограждающих конструкций в теплый период года;</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воздухопроницаемости ограждающих конструкций;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lastRenderedPageBreak/>
        <w:br/>
        <w:t>влажностному состоянию ограждающих конструкций;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теплоусвоению поверхности полов;</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расходу тепловой энергии на отопление и вентиляцию зданий.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(Измененная редакция, </w:t>
      </w:r>
      <w:hyperlink r:id="rId49"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4.3 Влажностный режим помещений зданий в холодный период года в зависимости от относительной влажности и температуры внутреннего воздуха следует устанавливать по таблице 1.</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1 - Влажностный режим помещений зданий</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2040"/>
        <w:gridCol w:w="2533"/>
        <w:gridCol w:w="2682"/>
        <w:gridCol w:w="2384"/>
      </w:tblGrid>
      <w:tr w:rsidR="00152AC4" w:rsidRPr="00152AC4" w:rsidTr="00152AC4">
        <w:trPr>
          <w:trHeight w:val="15"/>
        </w:trPr>
        <w:tc>
          <w:tcPr>
            <w:tcW w:w="221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957"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3142"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772"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Режим</w:t>
            </w: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Влажность внутреннего воздуха, %, при температуре, °С</w:t>
            </w:r>
          </w:p>
        </w:tc>
      </w:tr>
      <w:tr w:rsidR="00152AC4" w:rsidRPr="00152AC4" w:rsidTr="00152AC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до 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12 до 24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24</w:t>
            </w:r>
          </w:p>
        </w:tc>
      </w:tr>
      <w:tr w:rsidR="00152AC4" w:rsidRPr="00152AC4" w:rsidTr="00152AC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Сухой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До 60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До 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До 40</w:t>
            </w:r>
          </w:p>
        </w:tc>
      </w:tr>
      <w:tr w:rsidR="00152AC4" w:rsidRPr="00152AC4" w:rsidTr="00152AC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Нормальный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60 до 75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50 до 60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40 до 50</w:t>
            </w:r>
          </w:p>
        </w:tc>
      </w:tr>
      <w:tr w:rsidR="00152AC4" w:rsidRPr="00152AC4" w:rsidTr="00152AC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Влажный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75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60 до 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50 до 60</w:t>
            </w:r>
          </w:p>
        </w:tc>
      </w:tr>
      <w:tr w:rsidR="00152AC4" w:rsidRPr="00152AC4" w:rsidTr="00152AC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Мокрый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Свыше 60</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4.4 Условия эксплуатации ограждающих конструкций А или Б в зависимости от влажностного режима помещений и зон влажности района строительства, необходимые для выбора теплотехнических показателей материалов наружных ограждений, следует устанавливать по таблице 2. Зоны влажности территории России следует принимать по приложению В.</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2 - Условия эксплуатации ограждающих конструкций</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4087"/>
        <w:gridCol w:w="1745"/>
        <w:gridCol w:w="2009"/>
        <w:gridCol w:w="1798"/>
      </w:tblGrid>
      <w:tr w:rsidR="00152AC4" w:rsidRPr="00152AC4" w:rsidTr="00152AC4">
        <w:trPr>
          <w:trHeight w:val="15"/>
        </w:trPr>
        <w:tc>
          <w:tcPr>
            <w:tcW w:w="4805"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03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21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03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Влажностный режим помещений зданий (по таблице 1)</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Условия эксплуатации А и Б в зоне влажности (по приложению В)</w:t>
            </w:r>
          </w:p>
        </w:tc>
      </w:tr>
      <w:tr w:rsidR="00152AC4" w:rsidRPr="00152AC4" w:rsidTr="00152AC4">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сухой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нормальной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влажной</w:t>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Сухой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Б</w:t>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Нормальный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Б</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Б</w:t>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Влажный или мокрый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Б</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Б</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Б</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5 Тепловая защита зданий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5.1 Теплозащитная оболочка здания должна отвечать следующим требованиям:</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а) приведенное сопротивление теплопередаче отдельных ограждающих конструкций должно быть не меньше нормируемых значений (поэлементные требования);</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б) удельная теплозащитная характеристика здания должна быть не больше нормируемого значения (комплексное требование);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в) температура на внутренних поверхностях ограждающих конструкций должна быть не ниже минимально допустимых значений (санитарно-гигиеническое требование).</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Требования тепловой защиты здания будут выполнены при одновременном выполнении требований а), б) и в).</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b/>
          <w:bCs/>
          <w:i/>
          <w:iCs/>
          <w:color w:val="2D2D2D"/>
          <w:spacing w:val="2"/>
          <w:sz w:val="21"/>
          <w:szCs w:val="21"/>
          <w:lang w:eastAsia="uk-UA"/>
        </w:rPr>
        <w:t>Поэлементные требования</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5.2 Нормируемое значение приведенного сопротивления теплопередаче ограждающей конструкции, </w:t>
      </w:r>
      <w:r>
        <w:rPr>
          <w:rFonts w:ascii="Arial" w:eastAsia="Times New Roman" w:hAnsi="Arial" w:cs="Arial"/>
          <w:noProof/>
          <w:color w:val="2D2D2D"/>
          <w:spacing w:val="2"/>
          <w:sz w:val="21"/>
          <w:szCs w:val="21"/>
          <w:lang w:eastAsia="uk-UA"/>
        </w:rPr>
        <w:drawing>
          <wp:inline distT="0" distB="0" distL="0" distR="0">
            <wp:extent cx="409575" cy="266700"/>
            <wp:effectExtent l="19050" t="0" r="9525" b="0"/>
            <wp:docPr id="2" name="Рисунок 2"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 50.13330.2012 Тепловая защита зданий. Актуализированная редакция СНиП 23-02-2003 (с Изменением N 1)"/>
                    <pic:cNvPicPr>
                      <a:picLocks noChangeAspect="1" noChangeArrowheads="1"/>
                    </pic:cNvPicPr>
                  </pic:nvPicPr>
                  <pic:blipFill>
                    <a:blip r:embed="rId50"/>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(м</w:t>
      </w:r>
      <w:r w:rsidRPr="00152AC4">
        <w:rPr>
          <w:rFonts w:ascii="Arial" w:eastAsia="Times New Roman" w:hAnsi="Arial" w:cs="Arial"/>
          <w:color w:val="2D2D2D"/>
          <w:spacing w:val="2"/>
          <w:sz w:val="21"/>
          <w:szCs w:val="21"/>
          <w:lang w:eastAsia="uk-UA"/>
        </w:rPr>
        <w:pict>
          <v:shape id="_x0000_i1026"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·°С)/Вт, следует определять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000125" cy="276225"/>
            <wp:effectExtent l="19050" t="0" r="9525" b="0"/>
            <wp:docPr id="4" name="Рисунок 4"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 50.13330.2012 Тепловая защита зданий. Актуализированная редакция СНиП 23-02-2003 (с Изменением N 1)"/>
                    <pic:cNvPicPr>
                      <a:picLocks noChangeAspect="1" noChangeArrowheads="1"/>
                    </pic:cNvPicPr>
                  </pic:nvPicPr>
                  <pic:blipFill>
                    <a:blip r:embed="rId51"/>
                    <a:srcRect/>
                    <a:stretch>
                      <a:fillRect/>
                    </a:stretch>
                  </pic:blipFill>
                  <pic:spPr bwMode="auto">
                    <a:xfrm>
                      <a:off x="0" y="0"/>
                      <a:ext cx="1000125" cy="27622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(5.1)</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027" type="#_x0000_t75" alt="СП 50.13330.2012 Тепловая защита зданий. Актуализированная редакция СНиП 23-02-2003 (с Изменением N 1)" style="width:21pt;height:21pt"/>
        </w:pict>
      </w:r>
      <w:r w:rsidRPr="00152AC4">
        <w:rPr>
          <w:rFonts w:ascii="Arial" w:eastAsia="Times New Roman" w:hAnsi="Arial" w:cs="Arial"/>
          <w:color w:val="2D2D2D"/>
          <w:spacing w:val="2"/>
          <w:sz w:val="21"/>
          <w:szCs w:val="21"/>
          <w:lang w:eastAsia="uk-UA"/>
        </w:rPr>
        <w:t> - базовое значение требуемого сопротивления теплопередаче ограждающей конструкции, м</w:t>
      </w:r>
      <w:r w:rsidRPr="00152AC4">
        <w:rPr>
          <w:rFonts w:ascii="Arial" w:eastAsia="Times New Roman" w:hAnsi="Arial" w:cs="Arial"/>
          <w:color w:val="2D2D2D"/>
          <w:spacing w:val="2"/>
          <w:sz w:val="21"/>
          <w:szCs w:val="21"/>
          <w:lang w:eastAsia="uk-UA"/>
        </w:rPr>
        <w:pict>
          <v:shape id="_x0000_i1028"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·°С/Вт, следует принимать в зависимости от градусо-суток отопительного периода, (</w:t>
      </w:r>
      <w:r>
        <w:rPr>
          <w:rFonts w:ascii="Arial" w:eastAsia="Times New Roman" w:hAnsi="Arial" w:cs="Arial"/>
          <w:noProof/>
          <w:color w:val="2D2D2D"/>
          <w:spacing w:val="2"/>
          <w:sz w:val="21"/>
          <w:szCs w:val="21"/>
          <w:lang w:eastAsia="uk-UA"/>
        </w:rPr>
        <w:drawing>
          <wp:inline distT="0" distB="0" distL="0" distR="0">
            <wp:extent cx="457200" cy="180975"/>
            <wp:effectExtent l="19050" t="0" r="0" b="0"/>
            <wp:docPr id="7" name="Рисунок 7"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50.13330.2012 Тепловая защита зданий. Актуализированная редакция СНиП 23-02-2003 (с Изменением N 1)"/>
                    <pic:cNvPicPr>
                      <a:picLocks noChangeAspect="1" noChangeArrowheads="1"/>
                    </pic:cNvPicPr>
                  </pic:nvPicPr>
                  <pic:blipFill>
                    <a:blip r:embed="rId52"/>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°С·сут/год, региона строительства и определять по таблице 3;</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29" type="#_x0000_t75" alt="СП 50.13330.2012 Тепловая защита зданий. Актуализированная редакция СНиП 23-02-2003 (с Изменением N 1)" style="width:17.15pt;height:18.6pt"/>
        </w:pict>
      </w:r>
      <w:r w:rsidRPr="00152AC4">
        <w:rPr>
          <w:rFonts w:ascii="Arial" w:eastAsia="Times New Roman" w:hAnsi="Arial" w:cs="Arial"/>
          <w:color w:val="2D2D2D"/>
          <w:spacing w:val="2"/>
          <w:sz w:val="21"/>
          <w:szCs w:val="21"/>
          <w:lang w:eastAsia="uk-UA"/>
        </w:rPr>
        <w:t> - коэффициент, учитывающий особенности региона строительства. В расчете по формуле (5.1) принимается равным 1. Допускается снижение значения коэффициента  в случае, если при выполнении расчета удельной характеристики расхода тепловой энергии на отопление и вентиляцию здания по методике приложения Г выполняются требования 10.1 к данной удельной характеристике. Значения коэффициента  при этом должны быть не менее: 0,63 - для стен, 0,80 - для остальных ограждающих конструкций (кроме светопрозрачных), 1,00 - для светопрозрачных конструкций.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Градусо-сутки отопительного периода, °С·сут/год, определяют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362075" cy="228600"/>
            <wp:effectExtent l="19050" t="0" r="9525" b="0"/>
            <wp:docPr id="9" name="Рисунок 9"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50.13330.2012 Тепловая защита зданий. Актуализированная редакция СНиП 23-02-2003 (с Изменением N 1)"/>
                    <pic:cNvPicPr>
                      <a:picLocks noChangeAspect="1" noChangeArrowheads="1"/>
                    </pic:cNvPicPr>
                  </pic:nvPicPr>
                  <pic:blipFill>
                    <a:blip r:embed="rId53"/>
                    <a:srcRect/>
                    <a:stretch>
                      <a:fillRect/>
                    </a:stretch>
                  </pic:blipFill>
                  <pic:spPr bwMode="auto">
                    <a:xfrm>
                      <a:off x="0" y="0"/>
                      <a:ext cx="1362075" cy="2286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(5.2)</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030" type="#_x0000_t75" alt="СП 50.13330.2012 Тепловая защита зданий. Актуализированная редакция СНиП 23-02-2003 (с Изменением N 1)" style="width:15.75pt;height:18.1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031" type="#_x0000_t75" alt="СП 50.13330.2012 Тепловая защита зданий. Актуализированная редакция СНиП 23-02-2003 (с Изменением N 1)" style="width:18.1pt;height:18.1pt"/>
        </w:pict>
      </w:r>
      <w:r w:rsidRPr="00152AC4">
        <w:rPr>
          <w:rFonts w:ascii="Arial" w:eastAsia="Times New Roman" w:hAnsi="Arial" w:cs="Arial"/>
          <w:color w:val="2D2D2D"/>
          <w:spacing w:val="2"/>
          <w:sz w:val="21"/>
          <w:szCs w:val="21"/>
          <w:lang w:eastAsia="uk-UA"/>
        </w:rPr>
        <w:t> - средняя температура наружного воздуха, °С, и продолжительность, сут/год, отопительного периода, принимаемые по </w:t>
      </w:r>
      <w:hyperlink r:id="rId54" w:history="1">
        <w:r w:rsidRPr="00152AC4">
          <w:rPr>
            <w:rFonts w:ascii="Arial" w:eastAsia="Times New Roman" w:hAnsi="Arial" w:cs="Arial"/>
            <w:color w:val="00466E"/>
            <w:spacing w:val="2"/>
            <w:sz w:val="21"/>
            <w:u w:val="single"/>
            <w:lang w:eastAsia="uk-UA"/>
          </w:rPr>
          <w:t>СП 131.13330.2012</w:t>
        </w:r>
      </w:hyperlink>
      <w:r w:rsidRPr="00152AC4">
        <w:rPr>
          <w:rFonts w:ascii="Arial" w:eastAsia="Times New Roman" w:hAnsi="Arial" w:cs="Arial"/>
          <w:color w:val="2D2D2D"/>
          <w:spacing w:val="2"/>
          <w:sz w:val="21"/>
          <w:szCs w:val="21"/>
          <w:lang w:eastAsia="uk-UA"/>
        </w:rPr>
        <w:t> для жилых и общественных зданий для периода со среднесуточной температурой наружного воздуха не более 8 °С, а при проектировании лечебно-профилактических, детских учреждений и домов-интернатов для престарелых не более 10 °С;</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32"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 расчетная температура внутреннего воздуха здания, °С, принимаемая при расчете ограждающих конструкций групп зданий указанных в таблице 3: по поз.1 - по минимальным значениям оптимальной температуры соответствующих зданий по </w:t>
      </w:r>
      <w:hyperlink r:id="rId55" w:history="1">
        <w:r w:rsidRPr="00152AC4">
          <w:rPr>
            <w:rFonts w:ascii="Arial" w:eastAsia="Times New Roman" w:hAnsi="Arial" w:cs="Arial"/>
            <w:color w:val="00466E"/>
            <w:spacing w:val="2"/>
            <w:sz w:val="21"/>
            <w:u w:val="single"/>
            <w:lang w:eastAsia="uk-UA"/>
          </w:rPr>
          <w:t>ГОСТ 30494</w:t>
        </w:r>
      </w:hyperlink>
      <w:r w:rsidRPr="00152AC4">
        <w:rPr>
          <w:rFonts w:ascii="Arial" w:eastAsia="Times New Roman" w:hAnsi="Arial" w:cs="Arial"/>
          <w:color w:val="2D2D2D"/>
          <w:spacing w:val="2"/>
          <w:sz w:val="21"/>
          <w:szCs w:val="21"/>
          <w:lang w:eastAsia="uk-UA"/>
        </w:rPr>
        <w:t xml:space="preserve"> (в интервале 20-22 °С); по поз.2 - согласно классификации помещений и минимальных значений </w:t>
      </w:r>
      <w:r w:rsidRPr="00152AC4">
        <w:rPr>
          <w:rFonts w:ascii="Arial" w:eastAsia="Times New Roman" w:hAnsi="Arial" w:cs="Arial"/>
          <w:color w:val="2D2D2D"/>
          <w:spacing w:val="2"/>
          <w:sz w:val="21"/>
          <w:szCs w:val="21"/>
          <w:lang w:eastAsia="uk-UA"/>
        </w:rPr>
        <w:lastRenderedPageBreak/>
        <w:t>оптимальной температуры по </w:t>
      </w:r>
      <w:hyperlink r:id="rId56" w:history="1">
        <w:r w:rsidRPr="00152AC4">
          <w:rPr>
            <w:rFonts w:ascii="Arial" w:eastAsia="Times New Roman" w:hAnsi="Arial" w:cs="Arial"/>
            <w:color w:val="00466E"/>
            <w:spacing w:val="2"/>
            <w:sz w:val="21"/>
            <w:u w:val="single"/>
            <w:lang w:eastAsia="uk-UA"/>
          </w:rPr>
          <w:t>ГОСТ 30494</w:t>
        </w:r>
      </w:hyperlink>
      <w:r w:rsidRPr="00152AC4">
        <w:rPr>
          <w:rFonts w:ascii="Arial" w:eastAsia="Times New Roman" w:hAnsi="Arial" w:cs="Arial"/>
          <w:color w:val="2D2D2D"/>
          <w:spacing w:val="2"/>
          <w:sz w:val="21"/>
          <w:szCs w:val="21"/>
          <w:lang w:eastAsia="uk-UA"/>
        </w:rPr>
        <w:t> (в интервале 16-21 °С); по поз.3 - по нормам проектирования соответствующих зданий.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Таблица 3</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2368"/>
        <w:gridCol w:w="1310"/>
        <w:gridCol w:w="1152"/>
        <w:gridCol w:w="1239"/>
        <w:gridCol w:w="1282"/>
        <w:gridCol w:w="1216"/>
        <w:gridCol w:w="1072"/>
      </w:tblGrid>
      <w:tr w:rsidR="00152AC4" w:rsidRPr="00152AC4" w:rsidTr="00152AC4">
        <w:trPr>
          <w:trHeight w:val="15"/>
        </w:trPr>
        <w:tc>
          <w:tcPr>
            <w:tcW w:w="2957"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47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47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294"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47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47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109"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Здания и помещения, коэффициенты и </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Градусо-</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сутки отопи-</w:t>
            </w:r>
            <w:r w:rsidRPr="00152AC4">
              <w:rPr>
                <w:rFonts w:ascii="Times New Roman" w:eastAsia="Times New Roman" w:hAnsi="Times New Roman" w:cs="Times New Roman"/>
                <w:color w:val="2D2D2D"/>
                <w:sz w:val="21"/>
                <w:szCs w:val="21"/>
                <w:lang w:eastAsia="uk-UA"/>
              </w:rPr>
              <w:br/>
              <w:t>тельного периода, °С·сут/год</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Базовые значения требуемого сопротивления теплопередаче  (м·°С)/Вт, ограждающих конструкций</w:t>
            </w:r>
          </w:p>
        </w:tc>
      </w:tr>
      <w:tr w:rsidR="00152AC4" w:rsidRPr="00152AC4" w:rsidTr="00152AC4">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Стен</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Покрытий и перек-</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рытий над проездами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Чердач-</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ных перек-</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рытий, над неотапли-</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ваемыми подпо-</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льями и подва-</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лами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Светоп-</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розрач-</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ных ограж-</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дающих констру-</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кций, кроме фонарей</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Фонарей</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7</w:t>
            </w:r>
          </w:p>
        </w:tc>
      </w:tr>
      <w:tr w:rsidR="00152AC4" w:rsidRPr="00152AC4" w:rsidTr="00152AC4">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1.1 Жилые,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0,49</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гостиницы и</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3,7</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0,63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общежития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4,9</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7,2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0,77</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w:t>
            </w:r>
          </w:p>
        </w:tc>
      </w:tr>
      <w:tr w:rsidR="00152AC4" w:rsidRPr="00152AC4" w:rsidTr="00152AC4">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5,6</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0,8</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0,00035</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0,00045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0,000025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0,25</w:t>
            </w:r>
          </w:p>
        </w:tc>
      </w:tr>
      <w:tr w:rsidR="00152AC4" w:rsidRPr="00152AC4" w:rsidTr="00152AC4">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 Лечебно-</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профилактические,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3,7</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0,45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дошкольные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0,6</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образовательные и</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обще-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4,9</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7,2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w:t>
            </w:r>
          </w:p>
        </w:tc>
      </w:tr>
      <w:tr w:rsidR="00152AC4" w:rsidRPr="00152AC4" w:rsidTr="00152AC4">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образовательные организации, интернаты</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5,6</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0,8</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0,00035</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0,00045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0,000025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0,25</w:t>
            </w:r>
          </w:p>
        </w:tc>
      </w:tr>
      <w:tr w:rsidR="00152AC4" w:rsidRPr="00152AC4" w:rsidTr="00152AC4">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 Общественные,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0,49</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кроме указанных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0,63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выше,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административные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4,8</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4,1</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и бытовые, за</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5,6</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4,8</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0,77</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w:t>
            </w:r>
          </w:p>
        </w:tc>
      </w:tr>
      <w:tr w:rsidR="00152AC4" w:rsidRPr="00152AC4" w:rsidTr="00152AC4">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 xml:space="preserve">исключением </w:t>
            </w:r>
            <w:r w:rsidRPr="00152AC4">
              <w:rPr>
                <w:rFonts w:ascii="Times New Roman" w:eastAsia="Times New Roman" w:hAnsi="Times New Roman" w:cs="Times New Roman"/>
                <w:color w:val="2D2D2D"/>
                <w:sz w:val="21"/>
                <w:szCs w:val="21"/>
                <w:lang w:eastAsia="uk-UA"/>
              </w:rPr>
              <w:lastRenderedPageBreak/>
              <w:t>помещений с влажным или мокрым режимом</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lastRenderedPageBreak/>
              <w:t>12000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4,8</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u w:val="single"/>
                <w:lang w:eastAsia="uk-UA"/>
              </w:rPr>
              <w:t>0,8</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0,0003</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0,00035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0,000025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0,25</w:t>
            </w:r>
          </w:p>
        </w:tc>
      </w:tr>
      <w:tr w:rsidR="00152AC4" w:rsidRPr="00152AC4" w:rsidTr="00152AC4">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Производственные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с сухим и</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нормальным</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2,6</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0,35</w:t>
            </w:r>
          </w:p>
        </w:tc>
      </w:tr>
      <w:tr w:rsidR="00152AC4" w:rsidRPr="00152AC4" w:rsidTr="00152AC4">
        <w:tc>
          <w:tcPr>
            <w:tcW w:w="2957" w:type="dxa"/>
            <w:tcBorders>
              <w:top w:val="nil"/>
              <w:left w:val="single" w:sz="6" w:space="0" w:color="000000"/>
              <w:bottom w:val="nil"/>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режимами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w:t>
            </w:r>
          </w:p>
        </w:tc>
      </w:tr>
      <w:tr w:rsidR="00152AC4" w:rsidRPr="00152AC4" w:rsidTr="00152AC4">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12000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0,00025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0,000025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0,000025</w:t>
            </w:r>
          </w:p>
        </w:tc>
      </w:tr>
      <w:tr w:rsidR="00152AC4" w:rsidRPr="00152AC4" w:rsidTr="00152AC4">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0,15</w:t>
            </w:r>
          </w:p>
        </w:tc>
      </w:tr>
      <w:tr w:rsidR="00152AC4" w:rsidRPr="00152AC4" w:rsidTr="00152AC4">
        <w:tc>
          <w:tcPr>
            <w:tcW w:w="11273"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Примечания</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 Значения для величин ГСОП, отличающихся от табличных, следует определять по формуле</w:t>
            </w:r>
          </w:p>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1257300" cy="266700"/>
                  <wp:effectExtent l="19050" t="0" r="0" b="0"/>
                  <wp:docPr id="13" name="Рисунок 13"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 50.13330.2012 Тепловая защита зданий. Актуализированная редакция СНиП 23-02-2003 (с Изменением N 1)"/>
                          <pic:cNvPicPr>
                            <a:picLocks noChangeAspect="1" noChangeArrowheads="1"/>
                          </pic:cNvPicPr>
                        </pic:nvPicPr>
                        <pic:blipFill>
                          <a:blip r:embed="rId57" cstate="print"/>
                          <a:srcRect/>
                          <a:stretch>
                            <a:fillRect/>
                          </a:stretch>
                        </pic:blipFill>
                        <pic:spPr bwMode="auto">
                          <a:xfrm>
                            <a:off x="0" y="0"/>
                            <a:ext cx="1257300" cy="266700"/>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где ГСОП - градусо-сутки отопительного периода, °С·сут/год, для конкретного пункта;</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  - коэффициенты, значения которых следует принимать по данным настоящей таблицы для соответствующих групп зданий, за исключением графы 6, для группы зданий в строках 1 и 2.</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Для графы 6 для интервала до 2000°С·сут/год следует принимать базовое значение требуемого сопротивления теплопередаче равным значению для 2000°С·сут/год, для интервала свыше 12000°С·сут/год следует принимать базовое значение требуемого сопротивления теплопередаче равным значению для 12000°С·сут/год.</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 Для зданий с избытками явной теплоты более 23 Вт/м нормируемые значения приведенного сопротивления теплопередаче должны определяться для каждого конкретного здания.</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 Нормируемое значение приведенного сопротивления теплопередаче части стены, расположенной ниже уровня грунта на глубину не менее 1 м, следует принимать таким же, как для стены, расположенной выше уровня грунта.</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3 (Измененная редакция, </w:t>
      </w:r>
      <w:hyperlink r:id="rId58"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В случаях, когда средняя наружная или внутренняя температура для отдельных помещений отличается от принятых в расчете </w:t>
      </w:r>
      <w:r>
        <w:rPr>
          <w:rFonts w:ascii="Arial" w:eastAsia="Times New Roman" w:hAnsi="Arial" w:cs="Arial"/>
          <w:noProof/>
          <w:color w:val="2D2D2D"/>
          <w:spacing w:val="2"/>
          <w:sz w:val="21"/>
          <w:szCs w:val="21"/>
          <w:lang w:eastAsia="uk-UA"/>
        </w:rPr>
        <w:drawing>
          <wp:inline distT="0" distB="0" distL="0" distR="0">
            <wp:extent cx="457200" cy="180975"/>
            <wp:effectExtent l="19050" t="0" r="0" b="0"/>
            <wp:docPr id="14" name="Рисунок 14"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 50.13330.2012 Тепловая защита зданий. Актуализированная редакция СНиП 23-02-2003 (с Изменением N 1)"/>
                    <pic:cNvPicPr>
                      <a:picLocks noChangeAspect="1" noChangeArrowheads="1"/>
                    </pic:cNvPicPr>
                  </pic:nvPicPr>
                  <pic:blipFill>
                    <a:blip r:embed="rId52"/>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базовые значения требуемого сопротивления теплопередаче наружных ограждающих конструкций, определенные по таблице 3 умножаются на коэффициент </w:t>
      </w:r>
      <w:r w:rsidRPr="00152AC4">
        <w:rPr>
          <w:rFonts w:ascii="Arial" w:eastAsia="Times New Roman" w:hAnsi="Arial" w:cs="Arial"/>
          <w:color w:val="2D2D2D"/>
          <w:spacing w:val="2"/>
          <w:sz w:val="21"/>
          <w:szCs w:val="21"/>
          <w:lang w:eastAsia="uk-UA"/>
        </w:rPr>
        <w:pict>
          <v:shape id="_x0000_i1033" type="#_x0000_t75" alt="СП 50.13330.2012 Тепловая защита зданий. Актуализированная редакция СНиП 23-02-2003 (с Изменением N 1)" style="width:12.85pt;height:18.1pt"/>
        </w:pict>
      </w:r>
      <w:r w:rsidRPr="00152AC4">
        <w:rPr>
          <w:rFonts w:ascii="Arial" w:eastAsia="Times New Roman" w:hAnsi="Arial" w:cs="Arial"/>
          <w:color w:val="2D2D2D"/>
          <w:spacing w:val="2"/>
          <w:sz w:val="21"/>
          <w:szCs w:val="21"/>
          <w:lang w:eastAsia="uk-UA"/>
        </w:rPr>
        <w:t>, который рассчитывается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809625" cy="485775"/>
            <wp:effectExtent l="19050" t="0" r="9525" b="0"/>
            <wp:docPr id="16" name="Рисунок 16"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 50.13330.2012 Тепловая защита зданий. Актуализированная редакция СНиП 23-02-2003 (с Изменением N 1)"/>
                    <pic:cNvPicPr>
                      <a:picLocks noChangeAspect="1" noChangeArrowheads="1"/>
                    </pic:cNvPicPr>
                  </pic:nvPicPr>
                  <pic:blipFill>
                    <a:blip r:embed="rId59"/>
                    <a:srcRect/>
                    <a:stretch>
                      <a:fillRect/>
                    </a:stretch>
                  </pic:blipFill>
                  <pic:spPr bwMode="auto">
                    <a:xfrm>
                      <a:off x="0" y="0"/>
                      <a:ext cx="809625" cy="48577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(5.3)</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034" type="#_x0000_t75" alt="СП 50.13330.2012 Тепловая защита зданий. Актуализированная редакция СНиП 23-02-2003 (с Изменением N 1)" style="width:11.9pt;height:20.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035" type="#_x0000_t75" alt="СП 50.13330.2012 Тепловая защита зданий. Актуализированная редакция СНиП 23-02-2003 (с Изменением N 1)" style="width:15.75pt;height:21pt"/>
        </w:pict>
      </w:r>
      <w:r w:rsidRPr="00152AC4">
        <w:rPr>
          <w:rFonts w:ascii="Arial" w:eastAsia="Times New Roman" w:hAnsi="Arial" w:cs="Arial"/>
          <w:color w:val="2D2D2D"/>
          <w:spacing w:val="2"/>
          <w:sz w:val="21"/>
          <w:szCs w:val="21"/>
          <w:lang w:eastAsia="uk-UA"/>
        </w:rPr>
        <w:t> - средняя температура внутреннего и наружного воздуха для данного помещения, °С;</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36"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037" type="#_x0000_t75" alt="СП 50.13330.2012 Тепловая защита зданий. Актуализированная редакция СНиП 23-02-2003 (с Изменением N 1)" style="width:15.75pt;height:18.1pt"/>
        </w:pict>
      </w:r>
      <w:r w:rsidRPr="00152AC4">
        <w:rPr>
          <w:rFonts w:ascii="Arial" w:eastAsia="Times New Roman" w:hAnsi="Arial" w:cs="Arial"/>
          <w:color w:val="2D2D2D"/>
          <w:spacing w:val="2"/>
          <w:sz w:val="21"/>
          <w:szCs w:val="21"/>
          <w:lang w:eastAsia="uk-UA"/>
        </w:rPr>
        <w:t> - то же, что в формуле (5.2).</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 xml:space="preserve">В случаях реконструкции зданий, для которых по архитектурным или историческим причинам невозможно утепление стен снаружи, нормируемое значение сопротивления теплопередаче </w:t>
      </w:r>
      <w:r w:rsidRPr="00152AC4">
        <w:rPr>
          <w:rFonts w:ascii="Arial" w:eastAsia="Times New Roman" w:hAnsi="Arial" w:cs="Arial"/>
          <w:color w:val="2D2D2D"/>
          <w:spacing w:val="2"/>
          <w:sz w:val="21"/>
          <w:szCs w:val="21"/>
          <w:lang w:eastAsia="uk-UA"/>
        </w:rPr>
        <w:lastRenderedPageBreak/>
        <w:t>стен допускается определять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114425" cy="466725"/>
            <wp:effectExtent l="19050" t="0" r="9525" b="0"/>
            <wp:docPr id="21" name="Рисунок 21"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50.13330.2012 Тепловая защита зданий. Актуализированная редакция СНиП 23-02-2003 (с Изменением N 1)"/>
                    <pic:cNvPicPr>
                      <a:picLocks noChangeAspect="1" noChangeArrowheads="1"/>
                    </pic:cNvPicPr>
                  </pic:nvPicPr>
                  <pic:blipFill>
                    <a:blip r:embed="rId60"/>
                    <a:srcRect/>
                    <a:stretch>
                      <a:fillRect/>
                    </a:stretch>
                  </pic:blipFill>
                  <pic:spPr bwMode="auto">
                    <a:xfrm>
                      <a:off x="0" y="0"/>
                      <a:ext cx="1114425" cy="46672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(5.4)</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038" type="#_x0000_t75" alt="СП 50.13330.2012 Тепловая защита зданий. Актуализированная редакция СНиП 23-02-2003 (с Изменением N 1)" style="width:17.15pt;height:17.15pt"/>
        </w:pict>
      </w:r>
      <w:r w:rsidRPr="00152AC4">
        <w:rPr>
          <w:rFonts w:ascii="Arial" w:eastAsia="Times New Roman" w:hAnsi="Arial" w:cs="Arial"/>
          <w:color w:val="2D2D2D"/>
          <w:spacing w:val="2"/>
          <w:sz w:val="21"/>
          <w:szCs w:val="21"/>
          <w:lang w:eastAsia="uk-UA"/>
        </w:rPr>
        <w:t> - коэффициент теплоотдачи внутренней поверхности ограждающей конструкции, Вт/(м</w:t>
      </w:r>
      <w:r w:rsidRPr="00152AC4">
        <w:rPr>
          <w:rFonts w:ascii="Arial" w:eastAsia="Times New Roman" w:hAnsi="Arial" w:cs="Arial"/>
          <w:color w:val="2D2D2D"/>
          <w:spacing w:val="2"/>
          <w:sz w:val="21"/>
          <w:szCs w:val="21"/>
          <w:lang w:eastAsia="uk-UA"/>
        </w:rPr>
        <w:pict>
          <v:shape id="_x0000_i1039"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 принимаемый по таблице 4; </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40" type="#_x0000_t75" alt="СП 50.13330.2012 Тепловая защита зданий. Актуализированная редакция СНиП 23-02-2003 (с Изменением N 1)" style="width:19.55pt;height:14.3pt"/>
        </w:pict>
      </w:r>
      <w:r w:rsidRPr="00152AC4">
        <w:rPr>
          <w:rFonts w:ascii="Arial" w:eastAsia="Times New Roman" w:hAnsi="Arial" w:cs="Arial"/>
          <w:color w:val="2D2D2D"/>
          <w:spacing w:val="2"/>
          <w:sz w:val="21"/>
          <w:szCs w:val="21"/>
          <w:lang w:eastAsia="uk-UA"/>
        </w:rPr>
        <w:t> - нормируемый температурный перепад между температурой внутреннего воздуха </w:t>
      </w:r>
      <w:r w:rsidRPr="00152AC4">
        <w:rPr>
          <w:rFonts w:ascii="Arial" w:eastAsia="Times New Roman" w:hAnsi="Arial" w:cs="Arial"/>
          <w:color w:val="2D2D2D"/>
          <w:spacing w:val="2"/>
          <w:sz w:val="21"/>
          <w:szCs w:val="21"/>
          <w:lang w:eastAsia="uk-UA"/>
        </w:rPr>
        <w:pict>
          <v:shape id="_x0000_i1041"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и температурой внутренней поверхности ограждающей конструкции - </w:t>
      </w:r>
      <w:r w:rsidRPr="00152AC4">
        <w:rPr>
          <w:rFonts w:ascii="Arial" w:eastAsia="Times New Roman" w:hAnsi="Arial" w:cs="Arial"/>
          <w:color w:val="2D2D2D"/>
          <w:spacing w:val="2"/>
          <w:sz w:val="21"/>
          <w:szCs w:val="21"/>
          <w:lang w:eastAsia="uk-UA"/>
        </w:rPr>
        <w:pict>
          <v:shape id="_x0000_i1042" type="#_x0000_t75" alt="СП 50.13330.2012 Тепловая защита зданий. Актуализированная редакция СНиП 23-02-2003 (с Изменением N 1)" style="width:14.3pt;height:17.15pt"/>
        </w:pict>
      </w:r>
      <w:r w:rsidRPr="00152AC4">
        <w:rPr>
          <w:rFonts w:ascii="Arial" w:eastAsia="Times New Roman" w:hAnsi="Arial" w:cs="Arial"/>
          <w:color w:val="2D2D2D"/>
          <w:spacing w:val="2"/>
          <w:sz w:val="21"/>
          <w:szCs w:val="21"/>
          <w:lang w:eastAsia="uk-UA"/>
        </w:rPr>
        <w:t>, °С, принимаемый по таблице 5; </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43"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 то же, что в формуле (5.2); </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44"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 расчетная температура наружного воздуха в холодный период года, °С, принимаемая равной средней температуре наиболее холодной пятидневки обеспеченностью 0,92 по </w:t>
      </w:r>
      <w:hyperlink r:id="rId61" w:history="1">
        <w:r w:rsidRPr="00152AC4">
          <w:rPr>
            <w:rFonts w:ascii="Arial" w:eastAsia="Times New Roman" w:hAnsi="Arial" w:cs="Arial"/>
            <w:color w:val="00466E"/>
            <w:spacing w:val="2"/>
            <w:sz w:val="21"/>
            <w:u w:val="single"/>
            <w:lang w:eastAsia="uk-UA"/>
          </w:rPr>
          <w:t>СП 131.13330</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4 - Коэффициенты теплоотдачи внутренней поверхности ограждающей конструкции</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6632"/>
        <w:gridCol w:w="3007"/>
      </w:tblGrid>
      <w:tr w:rsidR="00152AC4" w:rsidRPr="00152AC4" w:rsidTr="00152AC4">
        <w:trPr>
          <w:trHeight w:val="15"/>
        </w:trPr>
        <w:tc>
          <w:tcPr>
            <w:tcW w:w="7762"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3326"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Внутренняя поверхность ограждения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Коэффициент теплоотдачи </w:t>
            </w:r>
            <w:r w:rsidRPr="00152AC4">
              <w:rPr>
                <w:rFonts w:ascii="Times New Roman" w:eastAsia="Times New Roman" w:hAnsi="Times New Roman" w:cs="Times New Roman"/>
                <w:color w:val="2D2D2D"/>
                <w:sz w:val="21"/>
                <w:szCs w:val="21"/>
                <w:lang w:eastAsia="uk-UA"/>
              </w:rPr>
              <w:pict>
                <v:shape id="_x0000_i1045" type="#_x0000_t75" alt="СП 50.13330.2012 Тепловая защита зданий. Актуализированная редакция СНиП 23-02-2003 (с Изменением N 1)" style="width:17.15pt;height:17.15pt"/>
              </w:pict>
            </w:r>
            <w:r w:rsidRPr="00152AC4">
              <w:rPr>
                <w:rFonts w:ascii="Times New Roman" w:eastAsia="Times New Roman" w:hAnsi="Times New Roman" w:cs="Times New Roman"/>
                <w:color w:val="2D2D2D"/>
                <w:sz w:val="21"/>
                <w:szCs w:val="21"/>
                <w:lang w:eastAsia="uk-UA"/>
              </w:rPr>
              <w:t>, Вт/(м</w:t>
            </w:r>
            <w:r w:rsidRPr="00152AC4">
              <w:rPr>
                <w:rFonts w:ascii="Times New Roman" w:eastAsia="Times New Roman" w:hAnsi="Times New Roman" w:cs="Times New Roman"/>
                <w:color w:val="2D2D2D"/>
                <w:sz w:val="21"/>
                <w:szCs w:val="21"/>
                <w:lang w:eastAsia="uk-UA"/>
              </w:rPr>
              <w:pict>
                <v:shape id="_x0000_i1046" type="#_x0000_t75" alt="СП 50.13330.2012 Тепловая защита зданий. Актуализированная редакция СНиП 23-02-2003 (с Изменением N 1)" style="width:8.1pt;height:17.15pt"/>
              </w:pict>
            </w:r>
            <w:r w:rsidRPr="00152AC4">
              <w:rPr>
                <w:rFonts w:ascii="Times New Roman" w:eastAsia="Times New Roman" w:hAnsi="Times New Roman" w:cs="Times New Roman"/>
                <w:color w:val="2D2D2D"/>
                <w:sz w:val="21"/>
                <w:szCs w:val="21"/>
                <w:lang w:eastAsia="uk-UA"/>
              </w:rPr>
              <w:t>·°С)</w:t>
            </w:r>
          </w:p>
        </w:tc>
      </w:tr>
      <w:tr w:rsidR="00152AC4" w:rsidRPr="00152AC4" w:rsidTr="00152AC4">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 Стен, полов, гладких потолков, потолков с выступающими ребрами при отношении высоты </w:t>
            </w:r>
            <w:r w:rsidRPr="00152AC4">
              <w:rPr>
                <w:rFonts w:ascii="Times New Roman" w:eastAsia="Times New Roman" w:hAnsi="Times New Roman" w:cs="Times New Roman"/>
                <w:color w:val="2D2D2D"/>
                <w:sz w:val="21"/>
                <w:szCs w:val="21"/>
                <w:lang w:eastAsia="uk-UA"/>
              </w:rPr>
              <w:pict>
                <v:shape id="_x0000_i1047" type="#_x0000_t75" alt="СП 50.13330.2012 Тепловая защита зданий. Актуализированная редакция СНиП 23-02-2003 (с Изменением N 1)" style="width:9.55pt;height:14.3pt"/>
              </w:pict>
            </w:r>
            <w:r w:rsidRPr="00152AC4">
              <w:rPr>
                <w:rFonts w:ascii="Times New Roman" w:eastAsia="Times New Roman" w:hAnsi="Times New Roman" w:cs="Times New Roman"/>
                <w:color w:val="2D2D2D"/>
                <w:sz w:val="21"/>
                <w:szCs w:val="21"/>
                <w:lang w:eastAsia="uk-UA"/>
              </w:rPr>
              <w:t> ребер к расстоянию </w:t>
            </w:r>
            <w:r w:rsidRPr="00152AC4">
              <w:rPr>
                <w:rFonts w:ascii="Times New Roman" w:eastAsia="Times New Roman" w:hAnsi="Times New Roman" w:cs="Times New Roman"/>
                <w:color w:val="2D2D2D"/>
                <w:sz w:val="21"/>
                <w:szCs w:val="21"/>
                <w:lang w:eastAsia="uk-UA"/>
              </w:rPr>
              <w:pict>
                <v:shape id="_x0000_i1048" type="#_x0000_t75" alt="СП 50.13330.2012 Тепловая защита зданий. Актуализированная редакция СНиП 23-02-2003 (с Изменением N 1)" style="width:9.55pt;height:11.45pt"/>
              </w:pict>
            </w:r>
            <w:r w:rsidRPr="00152AC4">
              <w:rPr>
                <w:rFonts w:ascii="Times New Roman" w:eastAsia="Times New Roman" w:hAnsi="Times New Roman" w:cs="Times New Roman"/>
                <w:color w:val="2D2D2D"/>
                <w:sz w:val="21"/>
                <w:szCs w:val="21"/>
                <w:lang w:eastAsia="uk-UA"/>
              </w:rPr>
              <w:t>, между гранями соседних ребер </w:t>
            </w:r>
            <w:r>
              <w:rPr>
                <w:rFonts w:ascii="Times New Roman" w:eastAsia="Times New Roman" w:hAnsi="Times New Roman" w:cs="Times New Roman"/>
                <w:noProof/>
                <w:color w:val="2D2D2D"/>
                <w:sz w:val="21"/>
                <w:szCs w:val="21"/>
                <w:lang w:eastAsia="uk-UA"/>
              </w:rPr>
              <w:drawing>
                <wp:inline distT="0" distB="0" distL="0" distR="0">
                  <wp:extent cx="419100" cy="180975"/>
                  <wp:effectExtent l="19050" t="0" r="0" b="0"/>
                  <wp:docPr id="33" name="Рисунок 33"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П 50.13330.2012 Тепловая защита зданий. Актуализированная редакция СНиП 23-02-2003 (с Изменением N 1)"/>
                          <pic:cNvPicPr>
                            <a:picLocks noChangeAspect="1" noChangeArrowheads="1"/>
                          </pic:cNvPicPr>
                        </pic:nvPicPr>
                        <pic:blipFill>
                          <a:blip r:embed="rId62"/>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0,3</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8,7</w:t>
            </w:r>
          </w:p>
        </w:tc>
      </w:tr>
      <w:tr w:rsidR="00152AC4" w:rsidRPr="00152AC4" w:rsidTr="00152AC4">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 Потолков с выступающими ребрами при отношении </w:t>
            </w:r>
            <w:r>
              <w:rPr>
                <w:rFonts w:ascii="Times New Roman" w:eastAsia="Times New Roman" w:hAnsi="Times New Roman" w:cs="Times New Roman"/>
                <w:noProof/>
                <w:color w:val="2D2D2D"/>
                <w:sz w:val="21"/>
                <w:szCs w:val="21"/>
                <w:lang w:eastAsia="uk-UA"/>
              </w:rPr>
              <w:drawing>
                <wp:inline distT="0" distB="0" distL="0" distR="0">
                  <wp:extent cx="419100" cy="180975"/>
                  <wp:effectExtent l="19050" t="0" r="0" b="0"/>
                  <wp:docPr id="34" name="Рисунок 34"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П 50.13330.2012 Тепловая защита зданий. Актуализированная редакция СНиП 23-02-2003 (с Изменением N 1)"/>
                          <pic:cNvPicPr>
                            <a:picLocks noChangeAspect="1" noChangeArrowheads="1"/>
                          </pic:cNvPicPr>
                        </pic:nvPicPr>
                        <pic:blipFill>
                          <a:blip r:embed="rId63"/>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0,3</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7,6</w:t>
            </w:r>
          </w:p>
        </w:tc>
      </w:tr>
      <w:tr w:rsidR="00152AC4" w:rsidRPr="00152AC4" w:rsidTr="00152AC4">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 Окон</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8,0</w:t>
            </w:r>
          </w:p>
        </w:tc>
      </w:tr>
      <w:tr w:rsidR="00152AC4" w:rsidRPr="00152AC4" w:rsidTr="00152AC4">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 Зенитных фонарей</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9,9</w:t>
            </w:r>
          </w:p>
        </w:tc>
      </w:tr>
      <w:tr w:rsidR="00152AC4" w:rsidRPr="00152AC4" w:rsidTr="00152AC4">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Примечание - Коэффициент теплоотдачи </w:t>
            </w:r>
            <w:r w:rsidRPr="00152AC4">
              <w:rPr>
                <w:rFonts w:ascii="Times New Roman" w:eastAsia="Times New Roman" w:hAnsi="Times New Roman" w:cs="Times New Roman"/>
                <w:color w:val="2D2D2D"/>
                <w:sz w:val="21"/>
                <w:szCs w:val="21"/>
                <w:lang w:eastAsia="uk-UA"/>
              </w:rPr>
              <w:pict>
                <v:shape id="_x0000_i1049" type="#_x0000_t75" alt="СП 50.13330.2012 Тепловая защита зданий. Актуализированная редакция СНиП 23-02-2003 (с Изменением N 1)" style="width:17.15pt;height:17.15pt"/>
              </w:pict>
            </w:r>
            <w:r w:rsidRPr="00152AC4">
              <w:rPr>
                <w:rFonts w:ascii="Times New Roman" w:eastAsia="Times New Roman" w:hAnsi="Times New Roman" w:cs="Times New Roman"/>
                <w:color w:val="2D2D2D"/>
                <w:sz w:val="21"/>
                <w:szCs w:val="21"/>
                <w:lang w:eastAsia="uk-UA"/>
              </w:rPr>
              <w:t> внутренней поверхности ограждающих конструкций животноводческих и птицеводческих зданий следует принимать в соответствии с </w:t>
            </w:r>
            <w:hyperlink r:id="rId64" w:history="1">
              <w:r w:rsidRPr="00152AC4">
                <w:rPr>
                  <w:rFonts w:ascii="Times New Roman" w:eastAsia="Times New Roman" w:hAnsi="Times New Roman" w:cs="Times New Roman"/>
                  <w:color w:val="00466E"/>
                  <w:sz w:val="21"/>
                  <w:u w:val="single"/>
                  <w:lang w:eastAsia="uk-UA"/>
                </w:rPr>
                <w:t>СП 106.13330</w:t>
              </w:r>
            </w:hyperlink>
            <w:r w:rsidRPr="00152AC4">
              <w:rPr>
                <w:rFonts w:ascii="Times New Roman" w:eastAsia="Times New Roman" w:hAnsi="Times New Roman" w:cs="Times New Roman"/>
                <w:color w:val="2D2D2D"/>
                <w:sz w:val="21"/>
                <w:szCs w:val="21"/>
                <w:lang w:eastAsia="uk-UA"/>
              </w:rPr>
              <w:t>.</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5 - Нормируемый температурный перепад между температурой внутреннего воздуха и температурой внутренней поверхности ограждающей конструкции</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3836"/>
        <w:gridCol w:w="1220"/>
        <w:gridCol w:w="1517"/>
        <w:gridCol w:w="1522"/>
        <w:gridCol w:w="1544"/>
      </w:tblGrid>
      <w:tr w:rsidR="00152AC4" w:rsidRPr="00152AC4" w:rsidTr="00152AC4">
        <w:trPr>
          <w:trHeight w:val="15"/>
        </w:trPr>
        <w:tc>
          <w:tcPr>
            <w:tcW w:w="4805"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294"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66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66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66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Здания и помещения</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Нормируемый температурный перепад </w:t>
            </w:r>
            <w:r w:rsidRPr="00152AC4">
              <w:rPr>
                <w:rFonts w:ascii="Times New Roman" w:eastAsia="Times New Roman" w:hAnsi="Times New Roman" w:cs="Times New Roman"/>
                <w:color w:val="2D2D2D"/>
                <w:sz w:val="21"/>
                <w:szCs w:val="21"/>
                <w:lang w:eastAsia="uk-UA"/>
              </w:rPr>
              <w:pict>
                <v:shape id="_x0000_i1050" type="#_x0000_t75" alt="СП 50.13330.2012 Тепловая защита зданий. Актуализированная редакция СНиП 23-02-2003 (с Изменением N 1)" style="width:21pt;height:18.1pt"/>
              </w:pict>
            </w:r>
            <w:r w:rsidRPr="00152AC4">
              <w:rPr>
                <w:rFonts w:ascii="Times New Roman" w:eastAsia="Times New Roman" w:hAnsi="Times New Roman" w:cs="Times New Roman"/>
                <w:color w:val="2D2D2D"/>
                <w:sz w:val="21"/>
                <w:szCs w:val="21"/>
                <w:lang w:eastAsia="uk-UA"/>
              </w:rPr>
              <w:t>, °С, для</w:t>
            </w:r>
          </w:p>
        </w:tc>
      </w:tr>
      <w:tr w:rsidR="00152AC4" w:rsidRPr="00152AC4" w:rsidTr="00152AC4">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наружных стен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покрытий и чердачных перекрытий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перекрытий над проездами, подвалами и подпольями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зенитных фонарей</w:t>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 Жилые, лечебно-профилактические и детские учреждения, школы, интернаты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419100" cy="238125"/>
                  <wp:effectExtent l="19050" t="0" r="0" b="0"/>
                  <wp:docPr id="37" name="Рисунок 37"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П 50.13330.2012 Тепловая защита зданий. Актуализированная редакция СНиП 23-02-2003 (с Изменением N 1)"/>
                          <pic:cNvPicPr>
                            <a:picLocks noChangeAspect="1" noChangeArrowheads="1"/>
                          </pic:cNvPicPr>
                        </pic:nvPicPr>
                        <pic:blipFill>
                          <a:blip r:embed="rId65"/>
                          <a:srcRect/>
                          <a:stretch>
                            <a:fillRect/>
                          </a:stretch>
                        </pic:blipFill>
                        <pic:spPr bwMode="auto">
                          <a:xfrm>
                            <a:off x="0" y="0"/>
                            <a:ext cx="419100" cy="238125"/>
                          </a:xfrm>
                          <a:prstGeom prst="rect">
                            <a:avLst/>
                          </a:prstGeom>
                          <a:noFill/>
                          <a:ln w="9525">
                            <a:noFill/>
                            <a:miter lim="800000"/>
                            <a:headEnd/>
                            <a:tailEnd/>
                          </a:ln>
                        </pic:spPr>
                      </pic:pic>
                    </a:graphicData>
                  </a:graphic>
                </wp:inline>
              </w:drawing>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 xml:space="preserve">2 Общественные, кроме указанных в строке 1, административные и бытовые, </w:t>
            </w:r>
            <w:r w:rsidRPr="00152AC4">
              <w:rPr>
                <w:rFonts w:ascii="Times New Roman" w:eastAsia="Times New Roman" w:hAnsi="Times New Roman" w:cs="Times New Roman"/>
                <w:color w:val="2D2D2D"/>
                <w:sz w:val="21"/>
                <w:szCs w:val="21"/>
                <w:lang w:eastAsia="uk-UA"/>
              </w:rPr>
              <w:lastRenderedPageBreak/>
              <w:t>за исключением помещений с влажным или мокрым режимом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lastRenderedPageBreak/>
              <w:t>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419100" cy="238125"/>
                  <wp:effectExtent l="19050" t="0" r="0" b="0"/>
                  <wp:docPr id="38" name="Рисунок 38"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П 50.13330.2012 Тепловая защита зданий. Актуализированная редакция СНиП 23-02-2003 (с Изменением N 1)"/>
                          <pic:cNvPicPr>
                            <a:picLocks noChangeAspect="1" noChangeArrowheads="1"/>
                          </pic:cNvPicPr>
                        </pic:nvPicPr>
                        <pic:blipFill>
                          <a:blip r:embed="rId65"/>
                          <a:srcRect/>
                          <a:stretch>
                            <a:fillRect/>
                          </a:stretch>
                        </pic:blipFill>
                        <pic:spPr bwMode="auto">
                          <a:xfrm>
                            <a:off x="0" y="0"/>
                            <a:ext cx="419100" cy="238125"/>
                          </a:xfrm>
                          <a:prstGeom prst="rect">
                            <a:avLst/>
                          </a:prstGeom>
                          <a:noFill/>
                          <a:ln w="9525">
                            <a:noFill/>
                            <a:miter lim="800000"/>
                            <a:headEnd/>
                            <a:tailEnd/>
                          </a:ln>
                        </pic:spPr>
                      </pic:pic>
                    </a:graphicData>
                  </a:graphic>
                </wp:inline>
              </w:drawing>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lastRenderedPageBreak/>
              <w:t>3 Производственные с сухим и нормальным режимами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419100" cy="238125"/>
                  <wp:effectExtent l="19050" t="0" r="0" b="0"/>
                  <wp:docPr id="39" name="Рисунок 39"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П 50.13330.2012 Тепловая защита зданий. Актуализированная редакция СНиП 23-02-2003 (с Изменением N 1)"/>
                          <pic:cNvPicPr>
                            <a:picLocks noChangeAspect="1" noChangeArrowheads="1"/>
                          </pic:cNvPicPr>
                        </pic:nvPicPr>
                        <pic:blipFill>
                          <a:blip r:embed="rId65"/>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 но не более 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0,8</w:t>
            </w:r>
            <w:r>
              <w:rPr>
                <w:rFonts w:ascii="Times New Roman" w:eastAsia="Times New Roman" w:hAnsi="Times New Roman" w:cs="Times New Roman"/>
                <w:noProof/>
                <w:color w:val="2D2D2D"/>
                <w:sz w:val="21"/>
                <w:szCs w:val="21"/>
                <w:lang w:eastAsia="uk-UA"/>
              </w:rPr>
              <w:drawing>
                <wp:inline distT="0" distB="0" distL="0" distR="0">
                  <wp:extent cx="542925" cy="238125"/>
                  <wp:effectExtent l="19050" t="0" r="9525" b="0"/>
                  <wp:docPr id="40" name="Рисунок 40"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П 50.13330.2012 Тепловая защита зданий. Актуализированная редакция СНиП 23-02-2003 (с Изменением N 1)"/>
                          <pic:cNvPicPr>
                            <a:picLocks noChangeAspect="1" noChangeArrowheads="1"/>
                          </pic:cNvPicPr>
                        </pic:nvPicPr>
                        <pic:blipFill>
                          <a:blip r:embed="rId66"/>
                          <a:srcRect/>
                          <a:stretch>
                            <a:fillRect/>
                          </a:stretch>
                        </pic:blipFill>
                        <pic:spPr bwMode="auto">
                          <a:xfrm>
                            <a:off x="0" y="0"/>
                            <a:ext cx="542925" cy="238125"/>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 но не более 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419100" cy="238125"/>
                  <wp:effectExtent l="19050" t="0" r="0" b="0"/>
                  <wp:docPr id="41" name="Рисунок 41"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П 50.13330.2012 Тепловая защита зданий. Актуализированная редакция СНиП 23-02-2003 (с Изменением N 1)"/>
                          <pic:cNvPicPr>
                            <a:picLocks noChangeAspect="1" noChangeArrowheads="1"/>
                          </pic:cNvPicPr>
                        </pic:nvPicPr>
                        <pic:blipFill>
                          <a:blip r:embed="rId65"/>
                          <a:srcRect/>
                          <a:stretch>
                            <a:fillRect/>
                          </a:stretch>
                        </pic:blipFill>
                        <pic:spPr bwMode="auto">
                          <a:xfrm>
                            <a:off x="0" y="0"/>
                            <a:ext cx="419100" cy="238125"/>
                          </a:xfrm>
                          <a:prstGeom prst="rect">
                            <a:avLst/>
                          </a:prstGeom>
                          <a:noFill/>
                          <a:ln w="9525">
                            <a:noFill/>
                            <a:miter lim="800000"/>
                            <a:headEnd/>
                            <a:tailEnd/>
                          </a:ln>
                        </pic:spPr>
                      </pic:pic>
                    </a:graphicData>
                  </a:graphic>
                </wp:inline>
              </w:drawing>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 Производственные и другие помещения с влажным или мокрым режимом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419100" cy="238125"/>
                  <wp:effectExtent l="19050" t="0" r="0" b="0"/>
                  <wp:docPr id="42" name="Рисунок 42"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П 50.13330.2012 Тепловая защита зданий. Актуализированная редакция СНиП 23-02-2003 (с Изменением N 1)"/>
                          <pic:cNvPicPr>
                            <a:picLocks noChangeAspect="1" noChangeArrowheads="1"/>
                          </pic:cNvPicPr>
                        </pic:nvPicPr>
                        <pic:blipFill>
                          <a:blip r:embed="rId65"/>
                          <a:srcRect/>
                          <a:stretch>
                            <a:fillRect/>
                          </a:stretch>
                        </pic:blipFill>
                        <pic:spPr bwMode="auto">
                          <a:xfrm>
                            <a:off x="0" y="0"/>
                            <a:ext cx="419100" cy="238125"/>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0,8</w:t>
            </w:r>
            <w:r>
              <w:rPr>
                <w:rFonts w:ascii="Times New Roman" w:eastAsia="Times New Roman" w:hAnsi="Times New Roman" w:cs="Times New Roman"/>
                <w:noProof/>
                <w:color w:val="2D2D2D"/>
                <w:sz w:val="21"/>
                <w:szCs w:val="21"/>
                <w:lang w:eastAsia="uk-UA"/>
              </w:rPr>
              <w:drawing>
                <wp:inline distT="0" distB="0" distL="0" distR="0">
                  <wp:extent cx="542925" cy="238125"/>
                  <wp:effectExtent l="19050" t="0" r="9525" b="0"/>
                  <wp:docPr id="43" name="Рисунок 43"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П 50.13330.2012 Тепловая защита зданий. Актуализированная редакция СНиП 23-02-2003 (с Изменением N 1)"/>
                          <pic:cNvPicPr>
                            <a:picLocks noChangeAspect="1" noChangeArrowheads="1"/>
                          </pic:cNvPicPr>
                        </pic:nvPicPr>
                        <pic:blipFill>
                          <a:blip r:embed="rId66"/>
                          <a:srcRect/>
                          <a:stretch>
                            <a:fillRect/>
                          </a:stretch>
                        </pic:blipFill>
                        <pic:spPr bwMode="auto">
                          <a:xfrm>
                            <a:off x="0" y="0"/>
                            <a:ext cx="542925" cy="238125"/>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Не нормируется</w:t>
            </w:r>
          </w:p>
        </w:tc>
      </w:tr>
      <w:tr w:rsidR="00152AC4" w:rsidRPr="00152AC4" w:rsidTr="00152AC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 Производственные здания со значительными избытками явной теплоты (более 23 Вт/м</w:t>
            </w:r>
            <w:r w:rsidRPr="00152AC4">
              <w:rPr>
                <w:rFonts w:ascii="Times New Roman" w:eastAsia="Times New Roman" w:hAnsi="Times New Roman" w:cs="Times New Roman"/>
                <w:color w:val="2D2D2D"/>
                <w:sz w:val="21"/>
                <w:szCs w:val="21"/>
                <w:lang w:eastAsia="uk-UA"/>
              </w:rPr>
              <w:pict>
                <v:shape id="_x0000_i1051" type="#_x0000_t75" alt="СП 50.13330.2012 Тепловая защита зданий. Актуализированная редакция СНиП 23-02-2003 (с Изменением N 1)" style="width:8.1pt;height:17.15pt"/>
              </w:pict>
            </w:r>
            <w:r w:rsidRPr="00152AC4">
              <w:rPr>
                <w:rFonts w:ascii="Times New Roman" w:eastAsia="Times New Roman" w:hAnsi="Times New Roman" w:cs="Times New Roman"/>
                <w:color w:val="2D2D2D"/>
                <w:sz w:val="21"/>
                <w:szCs w:val="21"/>
                <w:lang w:eastAsia="uk-UA"/>
              </w:rPr>
              <w:t>) и расчетной относительной влажностью внутреннего воздуха не более 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419100" cy="238125"/>
                  <wp:effectExtent l="19050" t="0" r="0" b="0"/>
                  <wp:docPr id="45" name="Рисунок 45"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П 50.13330.2012 Тепловая защита зданий. Актуализированная редакция СНиП 23-02-2003 (с Изменением N 1)"/>
                          <pic:cNvPicPr>
                            <a:picLocks noChangeAspect="1" noChangeArrowheads="1"/>
                          </pic:cNvPicPr>
                        </pic:nvPicPr>
                        <pic:blipFill>
                          <a:blip r:embed="rId65"/>
                          <a:srcRect/>
                          <a:stretch>
                            <a:fillRect/>
                          </a:stretch>
                        </pic:blipFill>
                        <pic:spPr bwMode="auto">
                          <a:xfrm>
                            <a:off x="0" y="0"/>
                            <a:ext cx="419100" cy="238125"/>
                          </a:xfrm>
                          <a:prstGeom prst="rect">
                            <a:avLst/>
                          </a:prstGeom>
                          <a:noFill/>
                          <a:ln w="9525">
                            <a:noFill/>
                            <a:miter lim="800000"/>
                            <a:headEnd/>
                            <a:tailEnd/>
                          </a:ln>
                        </pic:spPr>
                      </pic:pic>
                    </a:graphicData>
                  </a:graphic>
                </wp:inline>
              </w:drawing>
            </w:r>
          </w:p>
        </w:tc>
      </w:tr>
      <w:tr w:rsidR="00152AC4" w:rsidRPr="00152AC4" w:rsidTr="00152AC4">
        <w:tc>
          <w:tcPr>
            <w:tcW w:w="1108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Обозначения: </w:t>
            </w:r>
            <w:r w:rsidRPr="00152AC4">
              <w:rPr>
                <w:rFonts w:ascii="Times New Roman" w:eastAsia="Times New Roman" w:hAnsi="Times New Roman" w:cs="Times New Roman"/>
                <w:color w:val="2D2D2D"/>
                <w:sz w:val="21"/>
                <w:szCs w:val="21"/>
                <w:lang w:eastAsia="uk-UA"/>
              </w:rPr>
              <w:pict>
                <v:shape id="_x0000_i1052" type="#_x0000_t75" alt="СП 50.13330.2012 Тепловая защита зданий. Актуализированная редакция СНиП 23-02-2003 (с Изменением N 1)" style="width:11.9pt;height:17.15pt"/>
              </w:pict>
            </w:r>
            <w:r w:rsidRPr="00152AC4">
              <w:rPr>
                <w:rFonts w:ascii="Times New Roman" w:eastAsia="Times New Roman" w:hAnsi="Times New Roman" w:cs="Times New Roman"/>
                <w:color w:val="2D2D2D"/>
                <w:sz w:val="21"/>
                <w:szCs w:val="21"/>
                <w:lang w:eastAsia="uk-UA"/>
              </w:rPr>
              <w:t> - то же, что в формуле (5.2);</w:t>
            </w:r>
            <w:r w:rsidRPr="00152AC4">
              <w:rPr>
                <w:rFonts w:ascii="Times New Roman" w:eastAsia="Times New Roman" w:hAnsi="Times New Roman" w:cs="Times New Roman"/>
                <w:color w:val="2D2D2D"/>
                <w:sz w:val="21"/>
                <w:szCs w:val="21"/>
                <w:lang w:eastAsia="uk-UA"/>
              </w:rPr>
              <w:br/>
            </w:r>
            <w:r w:rsidRPr="00152AC4">
              <w:rPr>
                <w:rFonts w:ascii="Times New Roman" w:eastAsia="Times New Roman" w:hAnsi="Times New Roman" w:cs="Times New Roman"/>
                <w:color w:val="2D2D2D"/>
                <w:sz w:val="21"/>
                <w:szCs w:val="21"/>
                <w:lang w:eastAsia="uk-UA"/>
              </w:rPr>
              <w:br/>
            </w:r>
            <w:r w:rsidRPr="00152AC4">
              <w:rPr>
                <w:rFonts w:ascii="Times New Roman" w:eastAsia="Times New Roman" w:hAnsi="Times New Roman" w:cs="Times New Roman"/>
                <w:color w:val="2D2D2D"/>
                <w:sz w:val="21"/>
                <w:szCs w:val="21"/>
                <w:lang w:eastAsia="uk-UA"/>
              </w:rPr>
              <w:pict>
                <v:shape id="_x0000_i1053" type="#_x0000_t75" alt="СП 50.13330.2012 Тепловая защита зданий. Актуализированная редакция СНиП 23-02-2003 (с Изменением N 1)" style="width:11.9pt;height:18.6pt"/>
              </w:pict>
            </w:r>
            <w:r w:rsidRPr="00152AC4">
              <w:rPr>
                <w:rFonts w:ascii="Times New Roman" w:eastAsia="Times New Roman" w:hAnsi="Times New Roman" w:cs="Times New Roman"/>
                <w:color w:val="2D2D2D"/>
                <w:sz w:val="21"/>
                <w:szCs w:val="21"/>
                <w:lang w:eastAsia="uk-UA"/>
              </w:rPr>
              <w:t> - температура точки росы, °С, при расчетной температуре </w:t>
            </w:r>
            <w:r w:rsidRPr="00152AC4">
              <w:rPr>
                <w:rFonts w:ascii="Times New Roman" w:eastAsia="Times New Roman" w:hAnsi="Times New Roman" w:cs="Times New Roman"/>
                <w:color w:val="2D2D2D"/>
                <w:sz w:val="21"/>
                <w:szCs w:val="21"/>
                <w:lang w:eastAsia="uk-UA"/>
              </w:rPr>
              <w:pict>
                <v:shape id="_x0000_i1054" type="#_x0000_t75" alt="СП 50.13330.2012 Тепловая защита зданий. Актуализированная редакция СНиП 23-02-2003 (с Изменением N 1)" style="width:11.9pt;height:17.15pt"/>
              </w:pict>
            </w:r>
            <w:r w:rsidRPr="00152AC4">
              <w:rPr>
                <w:rFonts w:ascii="Times New Roman" w:eastAsia="Times New Roman" w:hAnsi="Times New Roman" w:cs="Times New Roman"/>
                <w:color w:val="2D2D2D"/>
                <w:sz w:val="21"/>
                <w:szCs w:val="21"/>
                <w:lang w:eastAsia="uk-UA"/>
              </w:rPr>
              <w:t> и относительной влажности внутреннего воздуха, принимаемым согласно </w:t>
            </w:r>
            <w:hyperlink r:id="rId67" w:history="1">
              <w:r w:rsidRPr="00152AC4">
                <w:rPr>
                  <w:rFonts w:ascii="Times New Roman" w:eastAsia="Times New Roman" w:hAnsi="Times New Roman" w:cs="Times New Roman"/>
                  <w:color w:val="00466E"/>
                  <w:sz w:val="21"/>
                  <w:u w:val="single"/>
                  <w:lang w:eastAsia="uk-UA"/>
                </w:rPr>
                <w:t>СанПиН 2.1.2.2645</w:t>
              </w:r>
            </w:hyperlink>
            <w:r w:rsidRPr="00152AC4">
              <w:rPr>
                <w:rFonts w:ascii="Times New Roman" w:eastAsia="Times New Roman" w:hAnsi="Times New Roman" w:cs="Times New Roman"/>
                <w:color w:val="2D2D2D"/>
                <w:sz w:val="21"/>
                <w:szCs w:val="21"/>
                <w:lang w:eastAsia="uk-UA"/>
              </w:rPr>
              <w:t>, </w:t>
            </w:r>
            <w:hyperlink r:id="rId68" w:history="1">
              <w:r w:rsidRPr="00152AC4">
                <w:rPr>
                  <w:rFonts w:ascii="Times New Roman" w:eastAsia="Times New Roman" w:hAnsi="Times New Roman" w:cs="Times New Roman"/>
                  <w:color w:val="00466E"/>
                  <w:sz w:val="21"/>
                  <w:u w:val="single"/>
                  <w:lang w:eastAsia="uk-UA"/>
                </w:rPr>
                <w:t>ГОСТ 12.1.005</w:t>
              </w:r>
            </w:hyperlink>
            <w:r w:rsidRPr="00152AC4">
              <w:rPr>
                <w:rFonts w:ascii="Times New Roman" w:eastAsia="Times New Roman" w:hAnsi="Times New Roman" w:cs="Times New Roman"/>
                <w:color w:val="2D2D2D"/>
                <w:sz w:val="21"/>
                <w:szCs w:val="21"/>
                <w:lang w:eastAsia="uk-UA"/>
              </w:rPr>
              <w:t> и </w:t>
            </w:r>
            <w:hyperlink r:id="rId69" w:history="1">
              <w:r w:rsidRPr="00152AC4">
                <w:rPr>
                  <w:rFonts w:ascii="Times New Roman" w:eastAsia="Times New Roman" w:hAnsi="Times New Roman" w:cs="Times New Roman"/>
                  <w:color w:val="00466E"/>
                  <w:sz w:val="21"/>
                  <w:u w:val="single"/>
                  <w:lang w:eastAsia="uk-UA"/>
                </w:rPr>
                <w:t>СанПиН 2.2.4.548</w:t>
              </w:r>
            </w:hyperlink>
            <w:r w:rsidRPr="00152AC4">
              <w:rPr>
                <w:rFonts w:ascii="Times New Roman" w:eastAsia="Times New Roman" w:hAnsi="Times New Roman" w:cs="Times New Roman"/>
                <w:color w:val="2D2D2D"/>
                <w:sz w:val="21"/>
                <w:szCs w:val="21"/>
                <w:lang w:eastAsia="uk-UA"/>
              </w:rPr>
              <w:t>, </w:t>
            </w:r>
            <w:hyperlink r:id="rId70" w:history="1">
              <w:r w:rsidRPr="00152AC4">
                <w:rPr>
                  <w:rFonts w:ascii="Times New Roman" w:eastAsia="Times New Roman" w:hAnsi="Times New Roman" w:cs="Times New Roman"/>
                  <w:color w:val="00466E"/>
                  <w:sz w:val="21"/>
                  <w:u w:val="single"/>
                  <w:lang w:eastAsia="uk-UA"/>
                </w:rPr>
                <w:t>СП 60.13330</w:t>
              </w:r>
            </w:hyperlink>
            <w:r w:rsidRPr="00152AC4">
              <w:rPr>
                <w:rFonts w:ascii="Times New Roman" w:eastAsia="Times New Roman" w:hAnsi="Times New Roman" w:cs="Times New Roman"/>
                <w:color w:val="2D2D2D"/>
                <w:sz w:val="21"/>
                <w:szCs w:val="21"/>
                <w:lang w:eastAsia="uk-UA"/>
              </w:rPr>
              <w:t> и нормам проектирования соответствующих зданий.</w:t>
            </w:r>
            <w:r w:rsidRPr="00152AC4">
              <w:rPr>
                <w:rFonts w:ascii="Times New Roman" w:eastAsia="Times New Roman" w:hAnsi="Times New Roman" w:cs="Times New Roman"/>
                <w:color w:val="2D2D2D"/>
                <w:sz w:val="21"/>
                <w:szCs w:val="21"/>
                <w:lang w:eastAsia="uk-UA"/>
              </w:rPr>
              <w:br/>
            </w:r>
            <w:r w:rsidRPr="00152AC4">
              <w:rPr>
                <w:rFonts w:ascii="Times New Roman" w:eastAsia="Times New Roman" w:hAnsi="Times New Roman" w:cs="Times New Roman"/>
                <w:color w:val="2D2D2D"/>
                <w:sz w:val="21"/>
                <w:szCs w:val="21"/>
                <w:lang w:eastAsia="uk-UA"/>
              </w:rPr>
              <w:br/>
              <w:t>Примечание - Для зданий картофеле- и овощехранилищ нормируемый температурный перепад </w:t>
            </w:r>
            <w:r w:rsidRPr="00152AC4">
              <w:rPr>
                <w:rFonts w:ascii="Times New Roman" w:eastAsia="Times New Roman" w:hAnsi="Times New Roman" w:cs="Times New Roman"/>
                <w:color w:val="2D2D2D"/>
                <w:sz w:val="21"/>
                <w:szCs w:val="21"/>
                <w:lang w:eastAsia="uk-UA"/>
              </w:rPr>
              <w:pict>
                <v:shape id="_x0000_i1055" type="#_x0000_t75" alt="СП 50.13330.2012 Тепловая защита зданий. Актуализированная редакция СНиП 23-02-2003 (с Изменением N 1)" style="width:21pt;height:18.1pt"/>
              </w:pict>
            </w:r>
            <w:r w:rsidRPr="00152AC4">
              <w:rPr>
                <w:rFonts w:ascii="Times New Roman" w:eastAsia="Times New Roman" w:hAnsi="Times New Roman" w:cs="Times New Roman"/>
                <w:color w:val="2D2D2D"/>
                <w:sz w:val="21"/>
                <w:szCs w:val="21"/>
                <w:lang w:eastAsia="uk-UA"/>
              </w:rPr>
              <w:t> для наружных стен, покрытий и чердачных перекрытий следует принимать по </w:t>
            </w:r>
            <w:hyperlink r:id="rId71" w:history="1">
              <w:r w:rsidRPr="00152AC4">
                <w:rPr>
                  <w:rFonts w:ascii="Times New Roman" w:eastAsia="Times New Roman" w:hAnsi="Times New Roman" w:cs="Times New Roman"/>
                  <w:color w:val="00466E"/>
                  <w:sz w:val="21"/>
                  <w:u w:val="single"/>
                  <w:lang w:eastAsia="uk-UA"/>
                </w:rPr>
                <w:t>СП 109.13330</w:t>
              </w:r>
            </w:hyperlink>
            <w:r w:rsidRPr="00152AC4">
              <w:rPr>
                <w:rFonts w:ascii="Times New Roman" w:eastAsia="Times New Roman" w:hAnsi="Times New Roman" w:cs="Times New Roman"/>
                <w:color w:val="2D2D2D"/>
                <w:sz w:val="21"/>
                <w:szCs w:val="21"/>
                <w:lang w:eastAsia="uk-UA"/>
              </w:rPr>
              <w:t>.</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5 (Измененная редакция, </w:t>
      </w:r>
      <w:hyperlink r:id="rId72"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Нормируемое значение сопротивления теплопередаче входных дверей </w:t>
      </w:r>
      <w:r>
        <w:rPr>
          <w:rFonts w:ascii="Arial" w:eastAsia="Times New Roman" w:hAnsi="Arial" w:cs="Arial"/>
          <w:noProof/>
          <w:color w:val="2D2D2D"/>
          <w:spacing w:val="2"/>
          <w:sz w:val="21"/>
          <w:szCs w:val="21"/>
          <w:lang w:eastAsia="uk-UA"/>
        </w:rPr>
        <w:drawing>
          <wp:inline distT="0" distB="0" distL="0" distR="0">
            <wp:extent cx="409575" cy="266700"/>
            <wp:effectExtent l="19050" t="0" r="9525" b="0"/>
            <wp:docPr id="50" name="Рисунок 50"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П 50.13330.2012 Тепловая защита зданий. Актуализированная редакция СНиП 23-02-2003 (с Изменением N 1)"/>
                    <pic:cNvPicPr>
                      <a:picLocks noChangeAspect="1" noChangeArrowheads="1"/>
                    </pic:cNvPicPr>
                  </pic:nvPicPr>
                  <pic:blipFill>
                    <a:blip r:embed="rId50"/>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должно быть не менее 0,6</w:t>
      </w:r>
      <w:r>
        <w:rPr>
          <w:rFonts w:ascii="Arial" w:eastAsia="Times New Roman" w:hAnsi="Arial" w:cs="Arial"/>
          <w:noProof/>
          <w:color w:val="2D2D2D"/>
          <w:spacing w:val="2"/>
          <w:sz w:val="21"/>
          <w:szCs w:val="21"/>
          <w:lang w:eastAsia="uk-UA"/>
        </w:rPr>
        <w:drawing>
          <wp:inline distT="0" distB="0" distL="0" distR="0">
            <wp:extent cx="409575" cy="266700"/>
            <wp:effectExtent l="19050" t="0" r="9525" b="0"/>
            <wp:docPr id="51" name="Рисунок 51"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П 50.13330.2012 Тепловая защита зданий. Актуализированная редакция СНиП 23-02-2003 (с Изменением N 1)"/>
                    <pic:cNvPicPr>
                      <a:picLocks noChangeAspect="1" noChangeArrowheads="1"/>
                    </pic:cNvPicPr>
                  </pic:nvPicPr>
                  <pic:blipFill>
                    <a:blip r:embed="rId50"/>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стен зданий, определяемого по формуле (5.4).</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Если температура воздуха двух соседних помещений отличается больше, чем на 8 °С, то минимально допустимое приведенное сопротивление теплопередаче ограждающих конструкций, разделяющих эти помещения (кроме светопрозрачных), следует определять по формуле (5.4) принимая за величину </w:t>
      </w:r>
      <w:r w:rsidRPr="00152AC4">
        <w:rPr>
          <w:rFonts w:ascii="Arial" w:eastAsia="Times New Roman" w:hAnsi="Arial" w:cs="Arial"/>
          <w:color w:val="2D2D2D"/>
          <w:spacing w:val="2"/>
          <w:sz w:val="21"/>
          <w:szCs w:val="21"/>
          <w:lang w:eastAsia="uk-UA"/>
        </w:rPr>
        <w:pict>
          <v:shape id="_x0000_i1056"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расчетную температуру воздуха в более холодном помещении.</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Расчетную температуру воздуха в теплом чердаке, техническом подполье, остекленной лоджии или балконе при проектировании допускается принимать на основе расчета теплового баланса по методикам раздела 11 </w:t>
      </w:r>
      <w:hyperlink r:id="rId73" w:history="1">
        <w:r w:rsidRPr="00152AC4">
          <w:rPr>
            <w:rFonts w:ascii="Arial" w:eastAsia="Times New Roman" w:hAnsi="Arial" w:cs="Arial"/>
            <w:color w:val="00466E"/>
            <w:spacing w:val="2"/>
            <w:sz w:val="21"/>
            <w:u w:val="single"/>
            <w:lang w:eastAsia="uk-UA"/>
          </w:rPr>
          <w:t>СП 345.1325800.2017</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(Измененная редакция, </w:t>
      </w:r>
      <w:hyperlink r:id="rId74"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5.3 Для помещений зданий с влажным или мокрым режимом, а также для производственных зданий со значительными избытками теплоты нормируемое значение сопротивления теплопередаче определяется по формуле (5.4).</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(Измененная редакция, </w:t>
      </w:r>
      <w:hyperlink r:id="rId75"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5.4 Приведенное сопротивление теплопередаче фрагмента теплозащитной оболочки здания (или любой выделенной ограждающей конструкции) - , (м·°С)/Вт, рассчитывается в соответствии с приложением Е.</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При расчете приведенного сопротивления теплопередаче, коэффициенты теплоотдачи внутренних поверхностей ограждающих конструкций следует принимать в соответствии с таблицей 4, а коэффициенты теплоотдачи наружных поверхностей - в соответствии с таблицей 6.</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6 - Коэффициенты теплоотдачи наружной поверхности ограждающей конструкции</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6969"/>
        <w:gridCol w:w="2670"/>
      </w:tblGrid>
      <w:tr w:rsidR="00152AC4" w:rsidRPr="00152AC4" w:rsidTr="00152AC4">
        <w:trPr>
          <w:trHeight w:val="15"/>
        </w:trPr>
        <w:tc>
          <w:tcPr>
            <w:tcW w:w="8131"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957"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Наружная поверхность ограждающих конструкций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Коэффициент теплоотдачи для зимних условий, </w:t>
            </w:r>
            <w:r w:rsidRPr="00152AC4">
              <w:rPr>
                <w:rFonts w:ascii="Times New Roman" w:eastAsia="Times New Roman" w:hAnsi="Times New Roman" w:cs="Times New Roman"/>
                <w:color w:val="2D2D2D"/>
                <w:sz w:val="21"/>
                <w:szCs w:val="21"/>
                <w:lang w:eastAsia="uk-UA"/>
              </w:rPr>
              <w:pict>
                <v:shape id="_x0000_i1057" type="#_x0000_t75" alt="СП 50.13330.2012 Тепловая защита зданий. Актуализированная редакция СНиП 23-02-2003 (с Изменением N 1)" style="width:17.15pt;height:17.15pt"/>
              </w:pict>
            </w:r>
            <w:r w:rsidRPr="00152AC4">
              <w:rPr>
                <w:rFonts w:ascii="Times New Roman" w:eastAsia="Times New Roman" w:hAnsi="Times New Roman" w:cs="Times New Roman"/>
                <w:color w:val="2D2D2D"/>
                <w:sz w:val="21"/>
                <w:szCs w:val="21"/>
                <w:lang w:eastAsia="uk-UA"/>
              </w:rPr>
              <w:t>, Вт/(м</w:t>
            </w:r>
            <w:r w:rsidRPr="00152AC4">
              <w:rPr>
                <w:rFonts w:ascii="Times New Roman" w:eastAsia="Times New Roman" w:hAnsi="Times New Roman" w:cs="Times New Roman"/>
                <w:color w:val="2D2D2D"/>
                <w:sz w:val="21"/>
                <w:szCs w:val="21"/>
                <w:lang w:eastAsia="uk-UA"/>
              </w:rPr>
              <w:pict>
                <v:shape id="_x0000_i1058" type="#_x0000_t75" alt="СП 50.13330.2012 Тепловая защита зданий. Актуализированная редакция СНиП 23-02-2003 (с Изменением N 1)" style="width:8.1pt;height:17.15pt"/>
              </w:pict>
            </w:r>
            <w:r w:rsidRPr="00152AC4">
              <w:rPr>
                <w:rFonts w:ascii="Times New Roman" w:eastAsia="Times New Roman" w:hAnsi="Times New Roman" w:cs="Times New Roman"/>
                <w:color w:val="2D2D2D"/>
                <w:sz w:val="21"/>
                <w:szCs w:val="21"/>
                <w:lang w:eastAsia="uk-UA"/>
              </w:rPr>
              <w:t>·°С)</w:t>
            </w:r>
          </w:p>
        </w:tc>
      </w:tr>
      <w:tr w:rsidR="00152AC4" w:rsidRPr="00152AC4" w:rsidTr="00152AC4">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 Наружных стен, покрытий, перекрытий над проездами и над холодными (без ограждающих стенок) подпольями в Северной строительно-климатической зоне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23</w:t>
            </w:r>
          </w:p>
        </w:tc>
      </w:tr>
      <w:tr w:rsidR="00152AC4" w:rsidRPr="00152AC4" w:rsidTr="00152AC4">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 Перекрытий над холодными подвалами, сообщающимися с наружным воздухом, перекрытий над холодными (с ограждающими стенками) подпольями и холодными этажами в Северной строительно-климатической зоне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17</w:t>
            </w:r>
          </w:p>
        </w:tc>
      </w:tr>
      <w:tr w:rsidR="00152AC4" w:rsidRPr="00152AC4" w:rsidTr="00152AC4">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 Перекрытий чердачных и над неотапливаемыми подвалами со световыми проемами в стенах, а также наружных стен с воздушной прослойкой, вентилируемой наружным воздухом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w:t>
            </w:r>
          </w:p>
        </w:tc>
      </w:tr>
      <w:tr w:rsidR="00152AC4" w:rsidRPr="00152AC4" w:rsidTr="00152AC4">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4 Перекрытий над неотапливаемыми подвалами и техническими, подпольями, не вентилируемых наружным воздухом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Приведенное сопротивление теплопередаче наружных стен следует рассчитывать для всех фасадов с учетом откосов проемов, без учета их заполнений.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Приведенное сопротивление теплопередаче ограждающих конструкций, контактирующих с грунтом, следует определять по методике Е.7 приложения Е.</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Приведенное сопротивление теплопередаче светопрозрачных конструкций (окон, витражей балконных дверей, фонарей) принимается по результатам испытаний в аккредитованной лаборатории; при отсутствии таких данных оно оценивается по методике пункт 11.4 </w:t>
      </w:r>
      <w:hyperlink r:id="rId76" w:history="1">
        <w:r w:rsidRPr="00152AC4">
          <w:rPr>
            <w:rFonts w:ascii="Arial" w:eastAsia="Times New Roman" w:hAnsi="Arial" w:cs="Arial"/>
            <w:color w:val="00466E"/>
            <w:spacing w:val="2"/>
            <w:sz w:val="21"/>
            <w:u w:val="single"/>
            <w:lang w:eastAsia="uk-UA"/>
          </w:rPr>
          <w:t>СП 345.1325800.2017</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Приведенное сопротивление теплопередаче ограждающих конструкций с вентилируемыми воздушными прослойками следует рассчитывать в соответствии с </w:t>
      </w:r>
      <w:hyperlink r:id="rId77" w:history="1">
        <w:r w:rsidRPr="00152AC4">
          <w:rPr>
            <w:rFonts w:ascii="Arial" w:eastAsia="Times New Roman" w:hAnsi="Arial" w:cs="Arial"/>
            <w:color w:val="00466E"/>
            <w:spacing w:val="2"/>
            <w:sz w:val="21"/>
            <w:u w:val="single"/>
            <w:lang w:eastAsia="uk-UA"/>
          </w:rPr>
          <w:t>СП 345.1325800.2017</w:t>
        </w:r>
      </w:hyperlink>
      <w:r w:rsidRPr="00152AC4">
        <w:rPr>
          <w:rFonts w:ascii="Arial" w:eastAsia="Times New Roman" w:hAnsi="Arial" w:cs="Arial"/>
          <w:color w:val="2D2D2D"/>
          <w:spacing w:val="2"/>
          <w:sz w:val="21"/>
          <w:szCs w:val="21"/>
          <w:lang w:eastAsia="uk-UA"/>
        </w:rPr>
        <w:t>. При расчете температурного поля узла установки кронштейна следует учитывать связь кронштейна с наружным металлическим каркасом (направляющими) и перераспределение теплоты в нем. Термомост между кронштейном и основанием учитывается в расчетах только при наличии данных по средней теплопроводности термомоста, определенных в аккредитованной лаборатории.</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lastRenderedPageBreak/>
        <w:br/>
        <w:t>(Измененная редакция, </w:t>
      </w:r>
      <w:hyperlink r:id="rId78"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b/>
          <w:bCs/>
          <w:i/>
          <w:iCs/>
          <w:color w:val="2D2D2D"/>
          <w:spacing w:val="2"/>
          <w:sz w:val="21"/>
          <w:szCs w:val="21"/>
          <w:lang w:eastAsia="uk-UA"/>
        </w:rPr>
        <w:t>Комплексное требование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5.5 Нормируемое значение удельной теплозащитной характеристики здания, </w:t>
      </w:r>
      <w:r w:rsidRPr="00152AC4">
        <w:rPr>
          <w:rFonts w:ascii="Arial" w:eastAsia="Times New Roman" w:hAnsi="Arial" w:cs="Arial"/>
          <w:color w:val="2D2D2D"/>
          <w:spacing w:val="2"/>
          <w:sz w:val="21"/>
          <w:szCs w:val="21"/>
          <w:lang w:eastAsia="uk-UA"/>
        </w:rPr>
        <w:pict>
          <v:shape id="_x0000_i1059" type="#_x0000_t75" alt="СП 50.13330.2012 Тепловая защита зданий. Актуализированная редакция СНиП 23-02-2003 (с Изменением N 1)" style="width:20.5pt;height:21.95pt"/>
        </w:pict>
      </w:r>
      <w:r w:rsidRPr="00152AC4">
        <w:rPr>
          <w:rFonts w:ascii="Arial" w:eastAsia="Times New Roman" w:hAnsi="Arial" w:cs="Arial"/>
          <w:color w:val="2D2D2D"/>
          <w:spacing w:val="2"/>
          <w:sz w:val="21"/>
          <w:szCs w:val="21"/>
          <w:lang w:eastAsia="uk-UA"/>
        </w:rPr>
        <w:t>, Вт/(м</w:t>
      </w:r>
      <w:r w:rsidRPr="00152AC4">
        <w:rPr>
          <w:rFonts w:ascii="Arial" w:eastAsia="Times New Roman" w:hAnsi="Arial" w:cs="Arial"/>
          <w:color w:val="2D2D2D"/>
          <w:spacing w:val="2"/>
          <w:sz w:val="21"/>
          <w:szCs w:val="21"/>
          <w:lang w:eastAsia="uk-UA"/>
        </w:rPr>
        <w:pict>
          <v:shape id="_x0000_i1060"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 следует принимать в зависимости от отапливаемого объема здания и градусо-суток отопительного периода района строительства по таблице 7 с учетом примечаний.</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7 - Нормируемые значения удельной теплозащитной характеристики здания</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2354"/>
        <w:gridCol w:w="1570"/>
        <w:gridCol w:w="1427"/>
        <w:gridCol w:w="1426"/>
        <w:gridCol w:w="1425"/>
        <w:gridCol w:w="1437"/>
      </w:tblGrid>
      <w:tr w:rsidR="00152AC4" w:rsidRPr="00152AC4" w:rsidTr="00152AC4">
        <w:trPr>
          <w:trHeight w:val="15"/>
        </w:trPr>
        <w:tc>
          <w:tcPr>
            <w:tcW w:w="2587"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848"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66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66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66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1663"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Отапливаемый объем здания, </w:t>
            </w:r>
            <w:r w:rsidRPr="00152AC4">
              <w:rPr>
                <w:rFonts w:ascii="Times New Roman" w:eastAsia="Times New Roman" w:hAnsi="Times New Roman" w:cs="Times New Roman"/>
                <w:color w:val="2D2D2D"/>
                <w:sz w:val="21"/>
                <w:szCs w:val="21"/>
                <w:lang w:eastAsia="uk-UA"/>
              </w:rPr>
              <w:pict>
                <v:shape id="_x0000_i1061" type="#_x0000_t75" alt="СП 50.13330.2012 Тепловая защита зданий. Актуализированная редакция СНиП 23-02-2003 (с Изменением N 1)" style="width:18.6pt;height:18.1pt"/>
              </w:pict>
            </w:r>
            <w:r w:rsidRPr="00152AC4">
              <w:rPr>
                <w:rFonts w:ascii="Times New Roman" w:eastAsia="Times New Roman" w:hAnsi="Times New Roman" w:cs="Times New Roman"/>
                <w:color w:val="2D2D2D"/>
                <w:sz w:val="21"/>
                <w:szCs w:val="21"/>
                <w:lang w:eastAsia="uk-UA"/>
              </w:rPr>
              <w:t>, м </w:t>
            </w:r>
            <w:r w:rsidRPr="00152AC4">
              <w:rPr>
                <w:rFonts w:ascii="Times New Roman" w:eastAsia="Times New Roman" w:hAnsi="Times New Roman" w:cs="Times New Roman"/>
                <w:color w:val="2D2D2D"/>
                <w:sz w:val="21"/>
                <w:szCs w:val="21"/>
                <w:lang w:eastAsia="uk-UA"/>
              </w:rPr>
              <w:pict>
                <v:shape id="_x0000_i1062" type="#_x0000_t75" alt="СП 50.13330.2012 Тепловая защита зданий. Актуализированная редакция СНиП 23-02-2003 (с Изменением N 1)" style="width:8.1pt;height:17.15pt"/>
              </w:pict>
            </w:r>
          </w:p>
        </w:tc>
        <w:tc>
          <w:tcPr>
            <w:tcW w:w="850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Значения </w:t>
            </w:r>
            <w:r w:rsidRPr="00152AC4">
              <w:rPr>
                <w:rFonts w:ascii="Times New Roman" w:eastAsia="Times New Roman" w:hAnsi="Times New Roman" w:cs="Times New Roman"/>
                <w:color w:val="2D2D2D"/>
                <w:sz w:val="21"/>
                <w:szCs w:val="21"/>
                <w:lang w:eastAsia="uk-UA"/>
              </w:rPr>
              <w:pict>
                <v:shape id="_x0000_i1063" type="#_x0000_t75" alt="СП 50.13330.2012 Тепловая защита зданий. Актуализированная редакция СНиП 23-02-2003 (с Изменением N 1)" style="width:20.5pt;height:21.95pt"/>
              </w:pict>
            </w:r>
            <w:r w:rsidRPr="00152AC4">
              <w:rPr>
                <w:rFonts w:ascii="Times New Roman" w:eastAsia="Times New Roman" w:hAnsi="Times New Roman" w:cs="Times New Roman"/>
                <w:color w:val="2D2D2D"/>
                <w:sz w:val="21"/>
                <w:szCs w:val="21"/>
                <w:lang w:eastAsia="uk-UA"/>
              </w:rPr>
              <w:t>, Вт/(м·°С), при значениях </w:t>
            </w:r>
            <w:r>
              <w:rPr>
                <w:rFonts w:ascii="Times New Roman" w:eastAsia="Times New Roman" w:hAnsi="Times New Roman" w:cs="Times New Roman"/>
                <w:noProof/>
                <w:color w:val="2D2D2D"/>
                <w:sz w:val="21"/>
                <w:szCs w:val="21"/>
                <w:lang w:eastAsia="uk-UA"/>
              </w:rPr>
              <w:drawing>
                <wp:inline distT="0" distB="0" distL="0" distR="0">
                  <wp:extent cx="457200" cy="180975"/>
                  <wp:effectExtent l="19050" t="0" r="0" b="0"/>
                  <wp:docPr id="60" name="Рисунок 60"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П 50.13330.2012 Тепловая защита зданий. Актуализированная редакция СНиП 23-02-2003 (с Изменением N 1)"/>
                          <pic:cNvPicPr>
                            <a:picLocks noChangeAspect="1" noChangeArrowheads="1"/>
                          </pic:cNvPicPr>
                        </pic:nvPicPr>
                        <pic:blipFill>
                          <a:blip r:embed="rId52"/>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 °С·сут/год</w:t>
            </w:r>
          </w:p>
        </w:tc>
      </w:tr>
      <w:tr w:rsidR="00152AC4" w:rsidRPr="00152AC4" w:rsidTr="00152AC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12000</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1,206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0,892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0,708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0,541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0,411</w:t>
            </w:r>
            <w:r w:rsidRPr="00152AC4">
              <w:rPr>
                <w:rFonts w:ascii="Times New Roman" w:eastAsia="Times New Roman" w:hAnsi="Times New Roman" w:cs="Times New Roman"/>
                <w:color w:val="2D2D2D"/>
                <w:sz w:val="21"/>
                <w:szCs w:val="21"/>
                <w:lang w:eastAsia="uk-UA"/>
              </w:rPr>
              <w:br/>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0,957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0,708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0,429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0,326</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0,759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0,562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0,446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0,341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0,259</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0,606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0,449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0,356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0,272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0,207</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0,486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0,286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0,166</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6000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0,391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0,289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0,229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0,175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0,133</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15000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0,327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0,242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0,192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0,146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0,111</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0,277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0,124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0,094</w:t>
            </w:r>
          </w:p>
        </w:tc>
      </w:tr>
      <w:tr w:rsidR="00152AC4" w:rsidRPr="00152AC4" w:rsidTr="00152AC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200000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0,246</w:t>
            </w:r>
            <w:r w:rsidRPr="00152AC4">
              <w:rPr>
                <w:rFonts w:ascii="Times New Roman" w:eastAsia="Times New Roman" w:hAnsi="Times New Roman" w:cs="Times New Roman"/>
                <w:color w:val="2D2D2D"/>
                <w:sz w:val="21"/>
                <w:szCs w:val="21"/>
                <w:lang w:eastAsia="uk-UA"/>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0,182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0,111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0,084</w:t>
            </w:r>
          </w:p>
        </w:tc>
      </w:tr>
      <w:tr w:rsidR="00152AC4" w:rsidRPr="00152AC4" w:rsidTr="00152AC4">
        <w:tc>
          <w:tcPr>
            <w:tcW w:w="11088"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Примечания</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br/>
              <w:t>1 Для промежуточных значений величин объема зданий и </w:t>
            </w:r>
            <w:r>
              <w:rPr>
                <w:rFonts w:ascii="Times New Roman" w:eastAsia="Times New Roman" w:hAnsi="Times New Roman" w:cs="Times New Roman"/>
                <w:noProof/>
                <w:color w:val="2D2D2D"/>
                <w:sz w:val="21"/>
                <w:szCs w:val="21"/>
                <w:lang w:eastAsia="uk-UA"/>
              </w:rPr>
              <w:drawing>
                <wp:inline distT="0" distB="0" distL="0" distR="0">
                  <wp:extent cx="457200" cy="180975"/>
                  <wp:effectExtent l="19050" t="0" r="0" b="0"/>
                  <wp:docPr id="61" name="Рисунок 61"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П 50.13330.2012 Тепловая защита зданий. Актуализированная редакция СНиП 23-02-2003 (с Изменением N 1)"/>
                          <pic:cNvPicPr>
                            <a:picLocks noChangeAspect="1" noChangeArrowheads="1"/>
                          </pic:cNvPicPr>
                        </pic:nvPicPr>
                        <pic:blipFill>
                          <a:blip r:embed="rId52"/>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 а также для зданий с отапливаемым объемом более 200000 м</w:t>
            </w:r>
            <w:r w:rsidRPr="00152AC4">
              <w:rPr>
                <w:rFonts w:ascii="Times New Roman" w:eastAsia="Times New Roman" w:hAnsi="Times New Roman" w:cs="Times New Roman"/>
                <w:color w:val="2D2D2D"/>
                <w:sz w:val="21"/>
                <w:szCs w:val="21"/>
                <w:lang w:eastAsia="uk-UA"/>
              </w:rPr>
              <w:pict>
                <v:shape id="_x0000_i1064" type="#_x0000_t75" alt="СП 50.13330.2012 Тепловая защита зданий. Актуализированная редакция СНиП 23-02-2003 (с Изменением N 1)" style="width:8.1pt;height:17.15pt"/>
              </w:pict>
            </w:r>
            <w:r w:rsidRPr="00152AC4">
              <w:rPr>
                <w:rFonts w:ascii="Times New Roman" w:eastAsia="Times New Roman" w:hAnsi="Times New Roman" w:cs="Times New Roman"/>
                <w:color w:val="2D2D2D"/>
                <w:sz w:val="21"/>
                <w:szCs w:val="21"/>
                <w:lang w:eastAsia="uk-UA"/>
              </w:rPr>
              <w:t> значение </w:t>
            </w:r>
            <w:r w:rsidRPr="00152AC4">
              <w:rPr>
                <w:rFonts w:ascii="Times New Roman" w:eastAsia="Times New Roman" w:hAnsi="Times New Roman" w:cs="Times New Roman"/>
                <w:color w:val="2D2D2D"/>
                <w:sz w:val="21"/>
                <w:szCs w:val="21"/>
                <w:lang w:eastAsia="uk-UA"/>
              </w:rPr>
              <w:pict>
                <v:shape id="_x0000_i1065" type="#_x0000_t75" alt="СП 50.13330.2012 Тепловая защита зданий. Актуализированная редакция СНиП 23-02-2003 (с Изменением N 1)" style="width:20.5pt;height:21.95pt"/>
              </w:pict>
            </w:r>
            <w:r w:rsidRPr="00152AC4">
              <w:rPr>
                <w:rFonts w:ascii="Times New Roman" w:eastAsia="Times New Roman" w:hAnsi="Times New Roman" w:cs="Times New Roman"/>
                <w:color w:val="2D2D2D"/>
                <w:sz w:val="21"/>
                <w:szCs w:val="21"/>
                <w:lang w:eastAsia="uk-UA"/>
              </w:rPr>
              <w:t> рассчитывается по формулам:</w:t>
            </w:r>
          </w:p>
          <w:p w:rsidR="00152AC4" w:rsidRPr="00152AC4" w:rsidRDefault="00152AC4" w:rsidP="00152AC4">
            <w:pPr>
              <w:spacing w:after="0" w:line="315" w:lineRule="atLeast"/>
              <w:jc w:val="right"/>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3086100" cy="1171575"/>
                  <wp:effectExtent l="19050" t="0" r="0" b="0"/>
                  <wp:docPr id="64" name="Рисунок 64"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П 50.13330.2012 Тепловая защита зданий. Актуализированная редакция СНиП 23-02-2003 (с Изменением N 1)"/>
                          <pic:cNvPicPr>
                            <a:picLocks noChangeAspect="1" noChangeArrowheads="1"/>
                          </pic:cNvPicPr>
                        </pic:nvPicPr>
                        <pic:blipFill>
                          <a:blip r:embed="rId79"/>
                          <a:srcRect/>
                          <a:stretch>
                            <a:fillRect/>
                          </a:stretch>
                        </pic:blipFill>
                        <pic:spPr bwMode="auto">
                          <a:xfrm>
                            <a:off x="0" y="0"/>
                            <a:ext cx="3086100" cy="1171575"/>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 (5.5)</w:t>
            </w:r>
          </w:p>
        </w:tc>
      </w:tr>
      <w:tr w:rsidR="00152AC4" w:rsidRPr="00152AC4" w:rsidTr="00152AC4">
        <w:tc>
          <w:tcPr>
            <w:tcW w:w="11088"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right"/>
              <w:textAlignment w:val="baseline"/>
              <w:rPr>
                <w:rFonts w:ascii="Times New Roman" w:eastAsia="Times New Roman" w:hAnsi="Times New Roman" w:cs="Times New Roman"/>
                <w:color w:val="2D2D2D"/>
                <w:sz w:val="21"/>
                <w:szCs w:val="21"/>
                <w:lang w:eastAsia="uk-UA"/>
              </w:rPr>
            </w:pPr>
            <w:r>
              <w:rPr>
                <w:rFonts w:ascii="Times New Roman" w:eastAsia="Times New Roman" w:hAnsi="Times New Roman" w:cs="Times New Roman"/>
                <w:noProof/>
                <w:color w:val="2D2D2D"/>
                <w:sz w:val="21"/>
                <w:szCs w:val="21"/>
                <w:lang w:eastAsia="uk-UA"/>
              </w:rPr>
              <w:drawing>
                <wp:inline distT="0" distB="0" distL="0" distR="0">
                  <wp:extent cx="990600" cy="419100"/>
                  <wp:effectExtent l="19050" t="0" r="0" b="0"/>
                  <wp:docPr id="65" name="Рисунок 65"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П 50.13330.2012 Тепловая защита зданий. Актуализированная редакция СНиП 23-02-2003 (с Изменением N 1)"/>
                          <pic:cNvPicPr>
                            <a:picLocks noChangeAspect="1" noChangeArrowheads="1"/>
                          </pic:cNvPicPr>
                        </pic:nvPicPr>
                        <pic:blipFill>
                          <a:blip r:embed="rId80"/>
                          <a:srcRect/>
                          <a:stretch>
                            <a:fillRect/>
                          </a:stretch>
                        </pic:blipFill>
                        <pic:spPr bwMode="auto">
                          <a:xfrm>
                            <a:off x="0" y="0"/>
                            <a:ext cx="990600" cy="419100"/>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 (5.6)</w:t>
            </w:r>
          </w:p>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br/>
              <w:t>2 При достижении величиной </w:t>
            </w:r>
            <w:r w:rsidRPr="00152AC4">
              <w:rPr>
                <w:rFonts w:ascii="Times New Roman" w:eastAsia="Times New Roman" w:hAnsi="Times New Roman" w:cs="Times New Roman"/>
                <w:color w:val="2D2D2D"/>
                <w:sz w:val="21"/>
                <w:szCs w:val="21"/>
                <w:lang w:eastAsia="uk-UA"/>
              </w:rPr>
              <w:pict>
                <v:shape id="_x0000_i1066" type="#_x0000_t75" alt="СП 50.13330.2012 Тепловая защита зданий. Актуализированная редакция СНиП 23-02-2003 (с Изменением N 1)" style="width:20.5pt;height:21.95pt"/>
              </w:pict>
            </w:r>
            <w:r w:rsidRPr="00152AC4">
              <w:rPr>
                <w:rFonts w:ascii="Times New Roman" w:eastAsia="Times New Roman" w:hAnsi="Times New Roman" w:cs="Times New Roman"/>
                <w:color w:val="2D2D2D"/>
                <w:sz w:val="21"/>
                <w:szCs w:val="21"/>
                <w:lang w:eastAsia="uk-UA"/>
              </w:rPr>
              <w:t>, вычисленной по (5.5), значений меньших, чем определенных по формуле (5.6), следует принимать значения </w:t>
            </w:r>
            <w:r w:rsidRPr="00152AC4">
              <w:rPr>
                <w:rFonts w:ascii="Times New Roman" w:eastAsia="Times New Roman" w:hAnsi="Times New Roman" w:cs="Times New Roman"/>
                <w:color w:val="2D2D2D"/>
                <w:sz w:val="21"/>
                <w:szCs w:val="21"/>
                <w:lang w:eastAsia="uk-UA"/>
              </w:rPr>
              <w:pict>
                <v:shape id="_x0000_i1067" type="#_x0000_t75" alt="СП 50.13330.2012 Тепловая защита зданий. Актуализированная редакция СНиП 23-02-2003 (с Изменением N 1)" style="width:20.5pt;height:21.95pt"/>
              </w:pict>
            </w:r>
            <w:r w:rsidRPr="00152AC4">
              <w:rPr>
                <w:rFonts w:ascii="Times New Roman" w:eastAsia="Times New Roman" w:hAnsi="Times New Roman" w:cs="Times New Roman"/>
                <w:color w:val="2D2D2D"/>
                <w:sz w:val="21"/>
                <w:szCs w:val="21"/>
                <w:lang w:eastAsia="uk-UA"/>
              </w:rPr>
              <w:t>, определенные по формуле (5.6).</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(Измененная редакция, </w:t>
      </w:r>
      <w:hyperlink r:id="rId81"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5.6 Удельная теплозащитная характеристика здания, </w:t>
      </w:r>
      <w:r w:rsidRPr="00152AC4">
        <w:rPr>
          <w:rFonts w:ascii="Arial" w:eastAsia="Times New Roman" w:hAnsi="Arial" w:cs="Arial"/>
          <w:color w:val="2D2D2D"/>
          <w:spacing w:val="2"/>
          <w:sz w:val="21"/>
          <w:szCs w:val="21"/>
          <w:lang w:eastAsia="uk-UA"/>
        </w:rPr>
        <w:pict>
          <v:shape id="_x0000_i1068" type="#_x0000_t75" alt="СП 50.13330.2012 Тепловая защита зданий. Актуализированная редакция СНиП 23-02-2003 (с Изменением N 1)" style="width:18.6pt;height:18.1pt"/>
        </w:pict>
      </w:r>
      <w:r w:rsidRPr="00152AC4">
        <w:rPr>
          <w:rFonts w:ascii="Arial" w:eastAsia="Times New Roman" w:hAnsi="Arial" w:cs="Arial"/>
          <w:color w:val="2D2D2D"/>
          <w:spacing w:val="2"/>
          <w:sz w:val="21"/>
          <w:szCs w:val="21"/>
          <w:lang w:eastAsia="uk-UA"/>
        </w:rPr>
        <w:t>, Вт/(м</w:t>
      </w:r>
      <w:r w:rsidRPr="00152AC4">
        <w:rPr>
          <w:rFonts w:ascii="Arial" w:eastAsia="Times New Roman" w:hAnsi="Arial" w:cs="Arial"/>
          <w:color w:val="2D2D2D"/>
          <w:spacing w:val="2"/>
          <w:sz w:val="21"/>
          <w:szCs w:val="21"/>
          <w:lang w:eastAsia="uk-UA"/>
        </w:rPr>
        <w:pict>
          <v:shape id="_x0000_i1069"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 рассчитывается по приложению Ж.</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b/>
          <w:bCs/>
          <w:i/>
          <w:iCs/>
          <w:color w:val="2D2D2D"/>
          <w:spacing w:val="2"/>
          <w:sz w:val="21"/>
          <w:szCs w:val="21"/>
          <w:lang w:eastAsia="uk-UA"/>
        </w:rPr>
        <w:t>Санитарно-гигиеническое требование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5.7 Температура внутренней поверхности ограждающей конструкции (за исключением вертикальных светопрозрачных конструкций, т.е. с углом наклона к горизонту 45° и более) в зоне теплопроводных включений, в углах и оконных откосах, а также зенитных фонарей должна быть не ниже точки росы внутреннего воздуха при расчетной температуре наружного воздуха - </w:t>
      </w:r>
      <w:r w:rsidRPr="00152AC4">
        <w:rPr>
          <w:rFonts w:ascii="Arial" w:eastAsia="Times New Roman" w:hAnsi="Arial" w:cs="Arial"/>
          <w:color w:val="2D2D2D"/>
          <w:spacing w:val="2"/>
          <w:sz w:val="21"/>
          <w:szCs w:val="21"/>
          <w:lang w:eastAsia="uk-UA"/>
        </w:rPr>
        <w:pict>
          <v:shape id="_x0000_i1070"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°C, принимаемой в соответствии с пояснениями к формуле (5.4).</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Минимальная температура внутренней поверхности остекления вертикальных светопрозрачных конструкций, т.е. с углом наклона к горизонту 45° и более (кроме производственных зданий) должна быть не ниже 3 °С, для производственных зданий - не ниже 0 °С. Минимальная температура внутренней поверхности непрозрачных элементов вертикальных светопрозрачных конструкций не должна быть ниже точки росы внутреннего воздуха помещения, при расчетной температуре наружного воздуха -</w:t>
      </w:r>
      <w:r w:rsidRPr="00152AC4">
        <w:rPr>
          <w:rFonts w:ascii="Arial" w:eastAsia="Times New Roman" w:hAnsi="Arial" w:cs="Arial"/>
          <w:color w:val="2D2D2D"/>
          <w:spacing w:val="2"/>
          <w:sz w:val="21"/>
          <w:szCs w:val="21"/>
          <w:lang w:eastAsia="uk-UA"/>
        </w:rPr>
        <w:pict>
          <v:shape id="_x0000_i1071"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°C, принимаемой в соответствии с пояснениями к формуле (5.4).</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Температура внутренней поверхности ограждающей конструкции должна определяться по результатам расчета температурных полей всех зон с теплотехнической неоднородностью или по результатам испытаний в климатической камере в аккредитованной лаборатории.</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Относительную влажность внутреннего воздуха для определения точки росы следует принимать:</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для помещений жилых зданий, больничных учреждений, диспансеров, амбулаторно-поликлинических учреждений, родильных домов, домов-интернатов для престарелых и инвалидов, общеобразовательных детских школ, детских садов, яслей, яслей-садов (комбинатов) и детских домов - 55%;</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для кухонь - 60%;</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для ванных комнат - 65%;</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для теплых подвалов и подполий с коммуникациями - 75%;</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для теплых чердаков жилых зданий - 55%;</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для других помещений общественных зданий (за исключением вышеуказанных) - 50%.</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5.8 Нормируемые значения сопротивления теплопередаче ворот следует принимать по таблице 7а. Градусо-сутки отопительного периода для нахождения нормируемых значений по таблице 7а следует принимать отдельно для помещения, в котором устанавливаются ворота.</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Таблица 7а - Нормируемые значения сопротивления теплопередаче ворот</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В квадратных метрах - градусах Цельсия на ватт</w:t>
      </w:r>
    </w:p>
    <w:tbl>
      <w:tblPr>
        <w:tblW w:w="0" w:type="auto"/>
        <w:tblCellMar>
          <w:left w:w="0" w:type="dxa"/>
          <w:right w:w="0" w:type="dxa"/>
        </w:tblCellMar>
        <w:tblLook w:val="04A0"/>
      </w:tblPr>
      <w:tblGrid>
        <w:gridCol w:w="2295"/>
        <w:gridCol w:w="2475"/>
        <w:gridCol w:w="2494"/>
        <w:gridCol w:w="2375"/>
      </w:tblGrid>
      <w:tr w:rsidR="00152AC4" w:rsidRPr="00152AC4" w:rsidTr="00152AC4">
        <w:trPr>
          <w:trHeight w:val="15"/>
        </w:trPr>
        <w:tc>
          <w:tcPr>
            <w:tcW w:w="2772"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957"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772"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772"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lastRenderedPageBreak/>
              <w:t>Площадь ворот, м</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ГСОП3500</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3500&lt;ГСОП7000</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7000&lt;ГСОП</w:t>
            </w:r>
          </w:p>
        </w:tc>
      </w:tr>
      <w:tr w:rsidR="00152AC4" w:rsidRPr="00152AC4" w:rsidTr="00152AC4">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0,64</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0,81</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0,93</w:t>
            </w:r>
          </w:p>
        </w:tc>
      </w:tr>
      <w:tr w:rsidR="00152AC4" w:rsidRPr="00152AC4" w:rsidTr="00152AC4">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8</w:t>
            </w:r>
            <w:r>
              <w:rPr>
                <w:rFonts w:ascii="Times New Roman" w:eastAsia="Times New Roman" w:hAnsi="Times New Roman" w:cs="Times New Roman"/>
                <w:noProof/>
                <w:color w:val="2D2D2D"/>
                <w:sz w:val="21"/>
                <w:szCs w:val="21"/>
                <w:lang w:eastAsia="uk-UA"/>
              </w:rPr>
              <w:drawing>
                <wp:inline distT="0" distB="0" distL="0" distR="0">
                  <wp:extent cx="381000" cy="171450"/>
                  <wp:effectExtent l="19050" t="0" r="0" b="0"/>
                  <wp:docPr id="72" name="Рисунок 72"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П 50.13330.2012 Тепловая защита зданий. Актуализированная редакция СНиП 23-02-2003 (с Изменением N 1)"/>
                          <pic:cNvPicPr>
                            <a:picLocks noChangeAspect="1" noChangeArrowheads="1"/>
                          </pic:cNvPicPr>
                        </pic:nvPicPr>
                        <pic:blipFill>
                          <a:blip r:embed="rId82"/>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152AC4">
              <w:rPr>
                <w:rFonts w:ascii="Times New Roman" w:eastAsia="Times New Roman" w:hAnsi="Times New Roman" w:cs="Times New Roman"/>
                <w:color w:val="2D2D2D"/>
                <w:sz w:val="21"/>
                <w:szCs w:val="21"/>
                <w:lang w:eastAsia="uk-UA"/>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0,69</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0,87</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0,99</w:t>
            </w:r>
          </w:p>
        </w:tc>
      </w:tr>
      <w:tr w:rsidR="00152AC4" w:rsidRPr="00152AC4" w:rsidTr="00152AC4">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0,74</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0,93</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1,05</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Приведенное сопротивление теплопередаче ворот находится расчетом по методике, изложенной в приложении Е.</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(Введен дополнительно, </w:t>
      </w:r>
      <w:hyperlink r:id="rId83"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6 Теплоустойчивость ограждающих конструкций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6.1 В районах со среднемесячной температурой июля 21 °С и выше расчетная амплитуда колебаний температуры внутренней поверхности ограждающих конструкций (наружных стен и перекрытий/покрытий) </w:t>
      </w:r>
      <w:r w:rsidRPr="00152AC4">
        <w:rPr>
          <w:rFonts w:ascii="Arial" w:eastAsia="Times New Roman" w:hAnsi="Arial" w:cs="Arial"/>
          <w:color w:val="2D2D2D"/>
          <w:spacing w:val="2"/>
          <w:sz w:val="21"/>
          <w:szCs w:val="21"/>
          <w:lang w:eastAsia="uk-UA"/>
        </w:rPr>
        <w:pict>
          <v:shape id="_x0000_i1072" type="#_x0000_t75" alt="СП 50.13330.2012 Тепловая защита зданий. Актуализированная редакция СНиП 23-02-2003 (с Изменением N 1)" style="width:15.75pt;height:18.1pt"/>
        </w:pict>
      </w:r>
      <w:r w:rsidRPr="00152AC4">
        <w:rPr>
          <w:rFonts w:ascii="Arial" w:eastAsia="Times New Roman" w:hAnsi="Arial" w:cs="Arial"/>
          <w:color w:val="2D2D2D"/>
          <w:spacing w:val="2"/>
          <w:sz w:val="21"/>
          <w:szCs w:val="21"/>
          <w:lang w:eastAsia="uk-UA"/>
        </w:rPr>
        <w:t>, °С, зданий жилых, больничных учреждений (больниц, клиник, стационаров и госпиталей), диспансеров, амбулаторно-поликлинических учреждений, родильных домов, домов ребенка, домов-интернатов для престарелых и инвалидов, детских садов, яслей, яслей-садов (комбинатов) и детских домов, а также производственных зданий, в которых необходимо соблюдать оптимальные параметры температуры и относительной влажности воздуха в рабочей зоне в теплый период года или по условиям технологии поддерживать постоянными температуру или температуру и относительную влажность воздуха, не должна быть более нормируемой амплитуды колебаний температуры внутренней поверхности ограждающей конструкции </w:t>
      </w:r>
      <w:r w:rsidRPr="00152AC4">
        <w:rPr>
          <w:rFonts w:ascii="Arial" w:eastAsia="Times New Roman" w:hAnsi="Arial" w:cs="Arial"/>
          <w:color w:val="2D2D2D"/>
          <w:spacing w:val="2"/>
          <w:sz w:val="21"/>
          <w:szCs w:val="21"/>
          <w:lang w:eastAsia="uk-UA"/>
        </w:rPr>
        <w:pict>
          <v:shape id="_x0000_i1073" type="#_x0000_t75" alt="СП 50.13330.2012 Тепловая защита зданий. Актуализированная редакция СНиП 23-02-2003 (с Изменением N 1)" style="width:18.1pt;height:18.1pt"/>
        </w:pict>
      </w:r>
      <w:r w:rsidRPr="00152AC4">
        <w:rPr>
          <w:rFonts w:ascii="Arial" w:eastAsia="Times New Roman" w:hAnsi="Arial" w:cs="Arial"/>
          <w:color w:val="2D2D2D"/>
          <w:spacing w:val="2"/>
          <w:sz w:val="21"/>
          <w:szCs w:val="21"/>
          <w:lang w:eastAsia="uk-UA"/>
        </w:rPr>
        <w:t>, °С, определяемой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390650" cy="266700"/>
            <wp:effectExtent l="19050" t="0" r="0" b="0"/>
            <wp:docPr id="75" name="Рисунок 75"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 50.13330.2012 Тепловая защита зданий. Актуализированная редакция СНиП 23-02-2003 (с Изменением N 1)"/>
                    <pic:cNvPicPr>
                      <a:picLocks noChangeAspect="1" noChangeArrowheads="1"/>
                    </pic:cNvPicPr>
                  </pic:nvPicPr>
                  <pic:blipFill>
                    <a:blip r:embed="rId84"/>
                    <a:srcRect/>
                    <a:stretch>
                      <a:fillRect/>
                    </a:stretch>
                  </pic:blipFill>
                  <pic:spPr bwMode="auto">
                    <a:xfrm>
                      <a:off x="0" y="0"/>
                      <a:ext cx="1390650" cy="2667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(6.1)</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074"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 средняя месячная температура наружного воздуха за июль, °С, принимаемая по </w:t>
      </w:r>
      <w:hyperlink r:id="rId85" w:history="1">
        <w:r w:rsidRPr="00152AC4">
          <w:rPr>
            <w:rFonts w:ascii="Arial" w:eastAsia="Times New Roman" w:hAnsi="Arial" w:cs="Arial"/>
            <w:color w:val="00466E"/>
            <w:spacing w:val="2"/>
            <w:sz w:val="21"/>
            <w:u w:val="single"/>
            <w:lang w:eastAsia="uk-UA"/>
          </w:rPr>
          <w:t>СП 131.13330</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6.2 Амплитуду колебаний температуры внутренней поверхности ограждающих конструкций </w:t>
      </w:r>
      <w:r w:rsidRPr="00152AC4">
        <w:rPr>
          <w:rFonts w:ascii="Arial" w:eastAsia="Times New Roman" w:hAnsi="Arial" w:cs="Arial"/>
          <w:color w:val="2D2D2D"/>
          <w:spacing w:val="2"/>
          <w:sz w:val="21"/>
          <w:szCs w:val="21"/>
          <w:lang w:eastAsia="uk-UA"/>
        </w:rPr>
        <w:pict>
          <v:shape id="_x0000_i1075" type="#_x0000_t75" alt="СП 50.13330.2012 Тепловая защита зданий. Актуализированная редакция СНиП 23-02-2003 (с Изменением N 1)" style="width:20.5pt;height:20.5pt"/>
        </w:pict>
      </w:r>
      <w:r w:rsidRPr="00152AC4">
        <w:rPr>
          <w:rFonts w:ascii="Arial" w:eastAsia="Times New Roman" w:hAnsi="Arial" w:cs="Arial"/>
          <w:color w:val="2D2D2D"/>
          <w:spacing w:val="2"/>
          <w:sz w:val="21"/>
          <w:szCs w:val="21"/>
          <w:lang w:eastAsia="uk-UA"/>
        </w:rPr>
        <w:t>, °С, следует определять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809625" cy="495300"/>
            <wp:effectExtent l="19050" t="0" r="9525" b="0"/>
            <wp:docPr id="78" name="Рисунок 78"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П 50.13330.2012 Тепловая защита зданий. Актуализированная редакция СНиП 23-02-2003 (с Изменением N 1)"/>
                    <pic:cNvPicPr>
                      <a:picLocks noChangeAspect="1" noChangeArrowheads="1"/>
                    </pic:cNvPicPr>
                  </pic:nvPicPr>
                  <pic:blipFill>
                    <a:blip r:embed="rId86"/>
                    <a:srcRect/>
                    <a:stretch>
                      <a:fillRect/>
                    </a:stretch>
                  </pic:blipFill>
                  <pic:spPr bwMode="auto">
                    <a:xfrm>
                      <a:off x="0" y="0"/>
                      <a:ext cx="809625" cy="4953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(6.2)</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Pr>
          <w:rFonts w:ascii="Arial" w:eastAsia="Times New Roman" w:hAnsi="Arial" w:cs="Arial"/>
          <w:noProof/>
          <w:color w:val="2D2D2D"/>
          <w:spacing w:val="2"/>
          <w:sz w:val="21"/>
          <w:szCs w:val="21"/>
          <w:lang w:eastAsia="uk-UA"/>
        </w:rPr>
        <w:drawing>
          <wp:inline distT="0" distB="0" distL="0" distR="0">
            <wp:extent cx="381000" cy="304800"/>
            <wp:effectExtent l="19050" t="0" r="0" b="0"/>
            <wp:docPr id="79" name="Рисунок 79"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П 50.13330.2012 Тепловая защита зданий. Актуализированная редакция СНиП 23-02-2003 (с Изменением N 1)"/>
                    <pic:cNvPicPr>
                      <a:picLocks noChangeAspect="1" noChangeArrowheads="1"/>
                    </pic:cNvPicPr>
                  </pic:nvPicPr>
                  <pic:blipFill>
                    <a:blip r:embed="rId87"/>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 расчетная амплитуда колебаний температуры наружного воздуха, °С, определяемая согласно 6.3;</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76" type="#_x0000_t75" alt="СП 50.13330.2012 Тепловая защита зданий. Актуализированная редакция СНиП 23-02-2003 (с Изменением N 1)" style="width:9.55pt;height:11.45pt"/>
        </w:pict>
      </w:r>
      <w:r w:rsidRPr="00152AC4">
        <w:rPr>
          <w:rFonts w:ascii="Arial" w:eastAsia="Times New Roman" w:hAnsi="Arial" w:cs="Arial"/>
          <w:color w:val="2D2D2D"/>
          <w:spacing w:val="2"/>
          <w:sz w:val="21"/>
          <w:szCs w:val="21"/>
          <w:lang w:eastAsia="uk-UA"/>
        </w:rPr>
        <w:t> - величина затухания расчетной амплитуды колебаний температуры наружного воздуха </w:t>
      </w:r>
      <w:r>
        <w:rPr>
          <w:rFonts w:ascii="Arial" w:eastAsia="Times New Roman" w:hAnsi="Arial" w:cs="Arial"/>
          <w:noProof/>
          <w:color w:val="2D2D2D"/>
          <w:spacing w:val="2"/>
          <w:sz w:val="21"/>
          <w:szCs w:val="21"/>
          <w:lang w:eastAsia="uk-UA"/>
        </w:rPr>
        <w:drawing>
          <wp:inline distT="0" distB="0" distL="0" distR="0">
            <wp:extent cx="381000" cy="304800"/>
            <wp:effectExtent l="19050" t="0" r="0" b="0"/>
            <wp:docPr id="81" name="Рисунок 81"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СП 50.13330.2012 Тепловая защита зданий. Актуализированная редакция СНиП 23-02-2003 (с Изменением N 1)"/>
                    <pic:cNvPicPr>
                      <a:picLocks noChangeAspect="1" noChangeArrowheads="1"/>
                    </pic:cNvPicPr>
                  </pic:nvPicPr>
                  <pic:blipFill>
                    <a:blip r:embed="rId87"/>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в ограждающей конструкции, определяемая согласно 6.4.</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t>6.3 Расчетную амплитуду колебаний температуры наружного воздуха </w:t>
      </w:r>
      <w:r>
        <w:rPr>
          <w:rFonts w:ascii="Arial" w:eastAsia="Times New Roman" w:hAnsi="Arial" w:cs="Arial"/>
          <w:noProof/>
          <w:color w:val="2D2D2D"/>
          <w:spacing w:val="2"/>
          <w:sz w:val="21"/>
          <w:szCs w:val="21"/>
          <w:lang w:eastAsia="uk-UA"/>
        </w:rPr>
        <w:drawing>
          <wp:inline distT="0" distB="0" distL="0" distR="0">
            <wp:extent cx="381000" cy="304800"/>
            <wp:effectExtent l="19050" t="0" r="0" b="0"/>
            <wp:docPr id="82" name="Рисунок 82"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П 50.13330.2012 Тепловая защита зданий. Актуализированная редакция СНиП 23-02-2003 (с Изменением N 1)"/>
                    <pic:cNvPicPr>
                      <a:picLocks noChangeAspect="1" noChangeArrowheads="1"/>
                    </pic:cNvPicPr>
                  </pic:nvPicPr>
                  <pic:blipFill>
                    <a:blip r:embed="rId87"/>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°С, следует определять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943100" cy="466725"/>
            <wp:effectExtent l="19050" t="0" r="0" b="0"/>
            <wp:docPr id="83" name="Рисунок 83"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П 50.13330.2012 Тепловая защита зданий. Актуализированная редакция СНиП 23-02-2003 (с Изменением N 1)"/>
                    <pic:cNvPicPr>
                      <a:picLocks noChangeAspect="1" noChangeArrowheads="1"/>
                    </pic:cNvPicPr>
                  </pic:nvPicPr>
                  <pic:blipFill>
                    <a:blip r:embed="rId88"/>
                    <a:srcRect/>
                    <a:stretch>
                      <a:fillRect/>
                    </a:stretch>
                  </pic:blipFill>
                  <pic:spPr bwMode="auto">
                    <a:xfrm>
                      <a:off x="0" y="0"/>
                      <a:ext cx="1943100" cy="46672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(6.3)</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077" type="#_x0000_t75" alt="СП 50.13330.2012 Тепловая защита зданий. Актуализированная редакция СНиП 23-02-2003 (с Изменением N 1)" style="width:18.6pt;height:20.5pt"/>
        </w:pict>
      </w:r>
      <w:r w:rsidRPr="00152AC4">
        <w:rPr>
          <w:rFonts w:ascii="Arial" w:eastAsia="Times New Roman" w:hAnsi="Arial" w:cs="Arial"/>
          <w:color w:val="2D2D2D"/>
          <w:spacing w:val="2"/>
          <w:sz w:val="21"/>
          <w:szCs w:val="21"/>
          <w:lang w:eastAsia="uk-UA"/>
        </w:rPr>
        <w:t> - максимальная амплитуда суточных колебаний температуры наружного воздуха в июле, °С, принимаемая согласно </w:t>
      </w:r>
      <w:hyperlink r:id="rId89" w:history="1">
        <w:r w:rsidRPr="00152AC4">
          <w:rPr>
            <w:rFonts w:ascii="Arial" w:eastAsia="Times New Roman" w:hAnsi="Arial" w:cs="Arial"/>
            <w:color w:val="00466E"/>
            <w:spacing w:val="2"/>
            <w:sz w:val="21"/>
            <w:u w:val="single"/>
            <w:lang w:eastAsia="uk-UA"/>
          </w:rPr>
          <w:t>СП 131.13330</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78" type="#_x0000_t75" alt="СП 50.13330.2012 Тепловая защита зданий. Актуализированная редакция СНиП 23-02-2003 (с Изменением N 1)" style="width:9.55pt;height:12.85pt"/>
        </w:pict>
      </w:r>
      <w:r w:rsidRPr="00152AC4">
        <w:rPr>
          <w:rFonts w:ascii="Arial" w:eastAsia="Times New Roman" w:hAnsi="Arial" w:cs="Arial"/>
          <w:color w:val="2D2D2D"/>
          <w:spacing w:val="2"/>
          <w:sz w:val="21"/>
          <w:szCs w:val="21"/>
          <w:lang w:eastAsia="uk-UA"/>
        </w:rPr>
        <w:t> - коэффициент поглощения солнечной радиации материалом наружной поверхности ограждающей конструкции, принимаемый по приложению И;</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79" type="#_x0000_t75" alt="СП 50.13330.2012 Тепловая защита зданий. Актуализированная редакция СНиП 23-02-2003 (с Изменением N 1)" style="width:24.8pt;height:18.1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080" type="#_x0000_t75" alt="СП 50.13330.2012 Тепловая защита зданий. Актуализированная редакция СНиП 23-02-2003 (с Изменением N 1)" style="width:18.1pt;height:18.6pt"/>
        </w:pict>
      </w:r>
      <w:r w:rsidRPr="00152AC4">
        <w:rPr>
          <w:rFonts w:ascii="Arial" w:eastAsia="Times New Roman" w:hAnsi="Arial" w:cs="Arial"/>
          <w:color w:val="2D2D2D"/>
          <w:spacing w:val="2"/>
          <w:sz w:val="21"/>
          <w:szCs w:val="21"/>
          <w:lang w:eastAsia="uk-UA"/>
        </w:rPr>
        <w:t> - соответственно максимальное и среднее значения суммарной солнечной радиации (прямой и рассеянной), Вт/м</w:t>
      </w:r>
      <w:r w:rsidRPr="00152AC4">
        <w:rPr>
          <w:rFonts w:ascii="Arial" w:eastAsia="Times New Roman" w:hAnsi="Arial" w:cs="Arial"/>
          <w:color w:val="2D2D2D"/>
          <w:spacing w:val="2"/>
          <w:sz w:val="21"/>
          <w:szCs w:val="21"/>
          <w:lang w:eastAsia="uk-UA"/>
        </w:rPr>
        <w:pict>
          <v:shape id="_x0000_i1081"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 принимаемые согласно </w:t>
      </w:r>
      <w:hyperlink r:id="rId90" w:history="1">
        <w:r w:rsidRPr="00152AC4">
          <w:rPr>
            <w:rFonts w:ascii="Arial" w:eastAsia="Times New Roman" w:hAnsi="Arial" w:cs="Arial"/>
            <w:color w:val="00466E"/>
            <w:spacing w:val="2"/>
            <w:sz w:val="21"/>
            <w:u w:val="single"/>
            <w:lang w:eastAsia="uk-UA"/>
          </w:rPr>
          <w:t>СП 131.13330</w:t>
        </w:r>
      </w:hyperlink>
      <w:r w:rsidRPr="00152AC4">
        <w:rPr>
          <w:rFonts w:ascii="Arial" w:eastAsia="Times New Roman" w:hAnsi="Arial" w:cs="Arial"/>
          <w:color w:val="2D2D2D"/>
          <w:spacing w:val="2"/>
          <w:sz w:val="21"/>
          <w:szCs w:val="21"/>
          <w:lang w:eastAsia="uk-UA"/>
        </w:rPr>
        <w:t> для наружных стен - как для вертикальных поверхностей западной ориентации и для покрытий - как для горизонтальной поверхности;</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82" type="#_x0000_t75" alt="СП 50.13330.2012 Тепловая защита зданий. Актуализированная редакция СНиП 23-02-2003 (с Изменением N 1)" style="width:17.15pt;height:17.15pt"/>
        </w:pict>
      </w:r>
      <w:r w:rsidRPr="00152AC4">
        <w:rPr>
          <w:rFonts w:ascii="Arial" w:eastAsia="Times New Roman" w:hAnsi="Arial" w:cs="Arial"/>
          <w:color w:val="2D2D2D"/>
          <w:spacing w:val="2"/>
          <w:sz w:val="21"/>
          <w:szCs w:val="21"/>
          <w:lang w:eastAsia="uk-UA"/>
        </w:rPr>
        <w:t> - коэффициент теплоотдачи наружной поверхности ограждающей конструкции по летним условиям, Вт/(м</w:t>
      </w:r>
      <w:r w:rsidRPr="00152AC4">
        <w:rPr>
          <w:rFonts w:ascii="Arial" w:eastAsia="Times New Roman" w:hAnsi="Arial" w:cs="Arial"/>
          <w:color w:val="2D2D2D"/>
          <w:spacing w:val="2"/>
          <w:sz w:val="21"/>
          <w:szCs w:val="21"/>
          <w:lang w:eastAsia="uk-UA"/>
        </w:rPr>
        <w:pict>
          <v:shape id="_x0000_i1083"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 определяемый по формуле (6.9).</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6.4 Величину затухания расчетной амплитуды колебаний температуры наружного воздуха </w:t>
      </w:r>
      <w:r w:rsidRPr="00152AC4">
        <w:rPr>
          <w:rFonts w:ascii="Arial" w:eastAsia="Times New Roman" w:hAnsi="Arial" w:cs="Arial"/>
          <w:color w:val="2D2D2D"/>
          <w:spacing w:val="2"/>
          <w:sz w:val="21"/>
          <w:szCs w:val="21"/>
          <w:lang w:eastAsia="uk-UA"/>
        </w:rPr>
        <w:pict>
          <v:shape id="_x0000_i1084" type="#_x0000_t75" alt="СП 50.13330.2012 Тепловая защита зданий. Актуализированная редакция СНиП 23-02-2003 (с Изменением N 1)" style="width:9.55pt;height:11.45pt"/>
        </w:pict>
      </w:r>
      <w:r w:rsidRPr="00152AC4">
        <w:rPr>
          <w:rFonts w:ascii="Arial" w:eastAsia="Times New Roman" w:hAnsi="Arial" w:cs="Arial"/>
          <w:color w:val="2D2D2D"/>
          <w:spacing w:val="2"/>
          <w:sz w:val="21"/>
          <w:szCs w:val="21"/>
          <w:lang w:eastAsia="uk-UA"/>
        </w:rPr>
        <w:t> в ограждающей конструкции, состоящей из однородных слоев, следует определять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3228975" cy="533400"/>
            <wp:effectExtent l="19050" t="0" r="9525" b="0"/>
            <wp:docPr id="92" name="Рисунок 92"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П 50.13330.2012 Тепловая защита зданий. Актуализированная редакция СНиП 23-02-2003 (с Изменением N 1)"/>
                    <pic:cNvPicPr>
                      <a:picLocks noChangeAspect="1" noChangeArrowheads="1"/>
                    </pic:cNvPicPr>
                  </pic:nvPicPr>
                  <pic:blipFill>
                    <a:blip r:embed="rId91"/>
                    <a:srcRect/>
                    <a:stretch>
                      <a:fillRect/>
                    </a:stretch>
                  </pic:blipFill>
                  <pic:spPr bwMode="auto">
                    <a:xfrm>
                      <a:off x="0" y="0"/>
                      <a:ext cx="3228975" cy="5334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(6.4)</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085" type="#_x0000_t75" alt="СП 50.13330.2012 Тепловая защита зданий. Актуализированная редакция СНиП 23-02-2003 (с Изменением N 1)" style="width:18.6pt;height:11.45pt"/>
        </w:pict>
      </w:r>
      <w:r w:rsidRPr="00152AC4">
        <w:rPr>
          <w:rFonts w:ascii="Arial" w:eastAsia="Times New Roman" w:hAnsi="Arial" w:cs="Arial"/>
          <w:color w:val="2D2D2D"/>
          <w:spacing w:val="2"/>
          <w:sz w:val="21"/>
          <w:szCs w:val="21"/>
          <w:lang w:eastAsia="uk-UA"/>
        </w:rPr>
        <w:t>2,718 - основание натуральных логарифмов;</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86" type="#_x0000_t75" alt="СП 50.13330.2012 Тепловая защита зданий. Актуализированная редакция СНиП 23-02-2003 (с Изменением N 1)" style="width:12.85pt;height:12.85pt"/>
        </w:pict>
      </w:r>
      <w:r w:rsidRPr="00152AC4">
        <w:rPr>
          <w:rFonts w:ascii="Arial" w:eastAsia="Times New Roman" w:hAnsi="Arial" w:cs="Arial"/>
          <w:color w:val="2D2D2D"/>
          <w:spacing w:val="2"/>
          <w:sz w:val="21"/>
          <w:szCs w:val="21"/>
          <w:lang w:eastAsia="uk-UA"/>
        </w:rPr>
        <w:t> - тепловая инерция ограждающей конструкции, определяемая согласно 6.5.</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87"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088" type="#_x0000_t75" alt="СП 50.13330.2012 Тепловая защита зданий. Актуализированная редакция СНиП 23-02-2003 (с Изменением N 1)" style="width:14.3pt;height:17.15pt"/>
        </w:pict>
      </w:r>
      <w:r w:rsidRPr="00152AC4">
        <w:rPr>
          <w:rFonts w:ascii="Arial" w:eastAsia="Times New Roman" w:hAnsi="Arial" w:cs="Arial"/>
          <w:color w:val="2D2D2D"/>
          <w:spacing w:val="2"/>
          <w:sz w:val="21"/>
          <w:szCs w:val="21"/>
          <w:lang w:eastAsia="uk-UA"/>
        </w:rPr>
        <w:t>, ..., </w:t>
      </w:r>
      <w:r w:rsidRPr="00152AC4">
        <w:rPr>
          <w:rFonts w:ascii="Arial" w:eastAsia="Times New Roman" w:hAnsi="Arial" w:cs="Arial"/>
          <w:color w:val="2D2D2D"/>
          <w:spacing w:val="2"/>
          <w:sz w:val="21"/>
          <w:szCs w:val="21"/>
          <w:lang w:eastAsia="uk-UA"/>
        </w:rPr>
        <w:pict>
          <v:shape id="_x0000_i1089" type="#_x0000_t75" alt="СП 50.13330.2012 Тепловая защита зданий. Актуализированная редакция СНиП 23-02-2003 (с Изменением N 1)" style="width:14.3pt;height:18.1pt"/>
        </w:pict>
      </w:r>
      <w:r w:rsidRPr="00152AC4">
        <w:rPr>
          <w:rFonts w:ascii="Arial" w:eastAsia="Times New Roman" w:hAnsi="Arial" w:cs="Arial"/>
          <w:color w:val="2D2D2D"/>
          <w:spacing w:val="2"/>
          <w:sz w:val="21"/>
          <w:szCs w:val="21"/>
          <w:lang w:eastAsia="uk-UA"/>
        </w:rPr>
        <w:t> - расчетные коэффициенты теплоусвоения материала отдельных слоев ограждающей конструкции, Вт/(м</w:t>
      </w:r>
      <w:r w:rsidRPr="00152AC4">
        <w:rPr>
          <w:rFonts w:ascii="Arial" w:eastAsia="Times New Roman" w:hAnsi="Arial" w:cs="Arial"/>
          <w:color w:val="2D2D2D"/>
          <w:spacing w:val="2"/>
          <w:sz w:val="21"/>
          <w:szCs w:val="21"/>
          <w:lang w:eastAsia="uk-UA"/>
        </w:rPr>
        <w:pict>
          <v:shape id="_x0000_i1090"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91"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092" type="#_x0000_t75" alt="СП 50.13330.2012 Тепловая защита зданий. Актуализированная редакция СНиП 23-02-2003 (с Изменением N 1)" style="width:14.3pt;height:17.15pt"/>
        </w:pict>
      </w:r>
      <w:r w:rsidRPr="00152AC4">
        <w:rPr>
          <w:rFonts w:ascii="Arial" w:eastAsia="Times New Roman" w:hAnsi="Arial" w:cs="Arial"/>
          <w:color w:val="2D2D2D"/>
          <w:spacing w:val="2"/>
          <w:sz w:val="21"/>
          <w:szCs w:val="21"/>
          <w:lang w:eastAsia="uk-UA"/>
        </w:rPr>
        <w:t>, …, </w:t>
      </w:r>
      <w:r w:rsidRPr="00152AC4">
        <w:rPr>
          <w:rFonts w:ascii="Arial" w:eastAsia="Times New Roman" w:hAnsi="Arial" w:cs="Arial"/>
          <w:color w:val="2D2D2D"/>
          <w:spacing w:val="2"/>
          <w:sz w:val="21"/>
          <w:szCs w:val="21"/>
          <w:lang w:eastAsia="uk-UA"/>
        </w:rPr>
        <w:pict>
          <v:shape id="_x0000_i1093" type="#_x0000_t75" alt="СП 50.13330.2012 Тепловая защита зданий. Актуализированная редакция СНиП 23-02-2003 (с Изменением N 1)" style="width:23.35pt;height:18.1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094" type="#_x0000_t75" alt="СП 50.13330.2012 Тепловая защита зданий. Актуализированная редакция СНиП 23-02-2003 (с Изменением N 1)" style="width:14.3pt;height:18.1pt"/>
        </w:pict>
      </w:r>
      <w:r w:rsidRPr="00152AC4">
        <w:rPr>
          <w:rFonts w:ascii="Arial" w:eastAsia="Times New Roman" w:hAnsi="Arial" w:cs="Arial"/>
          <w:color w:val="2D2D2D"/>
          <w:spacing w:val="2"/>
          <w:sz w:val="21"/>
          <w:szCs w:val="21"/>
          <w:lang w:eastAsia="uk-UA"/>
        </w:rPr>
        <w:t> - коэффициенты теплоусвоения наружной поверхности отдельных слоев ограждающей конструкции, Вт/(м</w:t>
      </w:r>
      <w:r w:rsidRPr="00152AC4">
        <w:rPr>
          <w:rFonts w:ascii="Arial" w:eastAsia="Times New Roman" w:hAnsi="Arial" w:cs="Arial"/>
          <w:color w:val="2D2D2D"/>
          <w:spacing w:val="2"/>
          <w:sz w:val="21"/>
          <w:szCs w:val="21"/>
          <w:lang w:eastAsia="uk-UA"/>
        </w:rPr>
        <w:pict>
          <v:shape id="_x0000_i1095"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 определяемые согласно 6.5;</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96" type="#_x0000_t75" alt="СП 50.13330.2012 Тепловая защита зданий. Актуализированная редакция СНиП 23-02-2003 (с Изменением N 1)" style="width:17.15pt;height:17.15pt"/>
        </w:pict>
      </w:r>
      <w:r w:rsidRPr="00152AC4">
        <w:rPr>
          <w:rFonts w:ascii="Arial" w:eastAsia="Times New Roman" w:hAnsi="Arial" w:cs="Arial"/>
          <w:color w:val="2D2D2D"/>
          <w:spacing w:val="2"/>
          <w:sz w:val="21"/>
          <w:szCs w:val="21"/>
          <w:lang w:eastAsia="uk-UA"/>
        </w:rPr>
        <w:t> - то же, что в формуле (5.4);</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097" type="#_x0000_t75" alt="СП 50.13330.2012 Тепловая защита зданий. Актуализированная редакция СНиП 23-02-2003 (с Изменением N 1)" style="width:17.15pt;height:17.15pt"/>
        </w:pict>
      </w:r>
      <w:r w:rsidRPr="00152AC4">
        <w:rPr>
          <w:rFonts w:ascii="Arial" w:eastAsia="Times New Roman" w:hAnsi="Arial" w:cs="Arial"/>
          <w:color w:val="2D2D2D"/>
          <w:spacing w:val="2"/>
          <w:sz w:val="21"/>
          <w:szCs w:val="21"/>
          <w:lang w:eastAsia="uk-UA"/>
        </w:rPr>
        <w:t> - то же, что в формуле (6.3).</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Порядок нумерации слоев в формуле (6.4) принят в направлении от внутренней поверхности к наружной.</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lastRenderedPageBreak/>
        <w:t>Для многослойной неоднородной ограждающей конструкции с теплопроводными включениями величину затухания расчетной амплитуды колебаний температуры наружного воздуха </w:t>
      </w:r>
      <w:r w:rsidRPr="00152AC4">
        <w:rPr>
          <w:rFonts w:ascii="Arial" w:eastAsia="Times New Roman" w:hAnsi="Arial" w:cs="Arial"/>
          <w:color w:val="2D2D2D"/>
          <w:spacing w:val="2"/>
          <w:sz w:val="21"/>
          <w:szCs w:val="21"/>
          <w:lang w:eastAsia="uk-UA"/>
        </w:rPr>
        <w:pict>
          <v:shape id="_x0000_i1098" type="#_x0000_t75" alt="СП 50.13330.2012 Тепловая защита зданий. Актуализированная редакция СНиП 23-02-2003 (с Изменением N 1)" style="width:9.55pt;height:11.45pt"/>
        </w:pict>
      </w:r>
      <w:r w:rsidRPr="00152AC4">
        <w:rPr>
          <w:rFonts w:ascii="Arial" w:eastAsia="Times New Roman" w:hAnsi="Arial" w:cs="Arial"/>
          <w:color w:val="2D2D2D"/>
          <w:spacing w:val="2"/>
          <w:sz w:val="21"/>
          <w:szCs w:val="21"/>
          <w:lang w:eastAsia="uk-UA"/>
        </w:rPr>
        <w:t> в ограждающей конструкции следует определять в соответствии с </w:t>
      </w:r>
      <w:hyperlink r:id="rId92" w:history="1">
        <w:r w:rsidRPr="00152AC4">
          <w:rPr>
            <w:rFonts w:ascii="Arial" w:eastAsia="Times New Roman" w:hAnsi="Arial" w:cs="Arial"/>
            <w:color w:val="00466E"/>
            <w:spacing w:val="2"/>
            <w:sz w:val="21"/>
            <w:u w:val="single"/>
            <w:lang w:eastAsia="uk-UA"/>
          </w:rPr>
          <w:t>ГОСТ 26253</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6.5 Тепловую инерцию </w:t>
      </w:r>
      <w:r w:rsidRPr="00152AC4">
        <w:rPr>
          <w:rFonts w:ascii="Arial" w:eastAsia="Times New Roman" w:hAnsi="Arial" w:cs="Arial"/>
          <w:color w:val="2D2D2D"/>
          <w:spacing w:val="2"/>
          <w:sz w:val="21"/>
          <w:szCs w:val="21"/>
          <w:lang w:eastAsia="uk-UA"/>
        </w:rPr>
        <w:pict>
          <v:shape id="_x0000_i1099" type="#_x0000_t75" alt="СП 50.13330.2012 Тепловая защита зданий. Актуализированная редакция СНиП 23-02-2003 (с Изменением N 1)" style="width:12.85pt;height:12.85pt"/>
        </w:pict>
      </w:r>
      <w:r w:rsidRPr="00152AC4">
        <w:rPr>
          <w:rFonts w:ascii="Arial" w:eastAsia="Times New Roman" w:hAnsi="Arial" w:cs="Arial"/>
          <w:color w:val="2D2D2D"/>
          <w:spacing w:val="2"/>
          <w:sz w:val="21"/>
          <w:szCs w:val="21"/>
          <w:lang w:eastAsia="uk-UA"/>
        </w:rPr>
        <w:t> ограждающей конструкции следует определять как сумму значений тепловой инерции </w:t>
      </w:r>
      <w:r w:rsidRPr="00152AC4">
        <w:rPr>
          <w:rFonts w:ascii="Arial" w:eastAsia="Times New Roman" w:hAnsi="Arial" w:cs="Arial"/>
          <w:color w:val="2D2D2D"/>
          <w:spacing w:val="2"/>
          <w:sz w:val="21"/>
          <w:szCs w:val="21"/>
          <w:lang w:eastAsia="uk-UA"/>
        </w:rPr>
        <w:pict>
          <v:shape id="_x0000_i1100" type="#_x0000_t75" alt="СП 50.13330.2012 Тепловая защита зданий. Актуализированная редакция СНиП 23-02-2003 (с Изменением N 1)" style="width:15.75pt;height:18.1pt"/>
        </w:pict>
      </w:r>
      <w:r w:rsidRPr="00152AC4">
        <w:rPr>
          <w:rFonts w:ascii="Arial" w:eastAsia="Times New Roman" w:hAnsi="Arial" w:cs="Arial"/>
          <w:color w:val="2D2D2D"/>
          <w:spacing w:val="2"/>
          <w:sz w:val="21"/>
          <w:szCs w:val="21"/>
          <w:lang w:eastAsia="uk-UA"/>
        </w:rPr>
        <w:t> всех слоев многослойной конструкции, определяемых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619125" cy="228600"/>
            <wp:effectExtent l="19050" t="0" r="9525" b="0"/>
            <wp:docPr id="109" name="Рисунок 109"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П 50.13330.2012 Тепловая защита зданий. Актуализированная редакция СНиП 23-02-2003 (с Изменением N 1)"/>
                    <pic:cNvPicPr>
                      <a:picLocks noChangeAspect="1" noChangeArrowheads="1"/>
                    </pic:cNvPicPr>
                  </pic:nvPicPr>
                  <pic:blipFill>
                    <a:blip r:embed="rId93"/>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(6.5)</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101" type="#_x0000_t75" alt="СП 50.13330.2012 Тепловая защита зданий. Актуализированная редакция СНиП 23-02-2003 (с Изменением N 1)" style="width:14.3pt;height:18.1pt"/>
        </w:pict>
      </w:r>
      <w:r w:rsidRPr="00152AC4">
        <w:rPr>
          <w:rFonts w:ascii="Arial" w:eastAsia="Times New Roman" w:hAnsi="Arial" w:cs="Arial"/>
          <w:color w:val="2D2D2D"/>
          <w:spacing w:val="2"/>
          <w:sz w:val="21"/>
          <w:szCs w:val="21"/>
          <w:lang w:eastAsia="uk-UA"/>
        </w:rPr>
        <w:t> - термическое сопротивление отдельного </w:t>
      </w:r>
      <w:r w:rsidRPr="00152AC4">
        <w:rPr>
          <w:rFonts w:ascii="Arial" w:eastAsia="Times New Roman" w:hAnsi="Arial" w:cs="Arial"/>
          <w:color w:val="2D2D2D"/>
          <w:spacing w:val="2"/>
          <w:sz w:val="21"/>
          <w:szCs w:val="21"/>
          <w:lang w:eastAsia="uk-UA"/>
        </w:rPr>
        <w:pict>
          <v:shape id="_x0000_i1102" type="#_x0000_t75" alt="СП 50.13330.2012 Тепловая защита зданий. Актуализированная редакция СНиП 23-02-2003 (с Изменением N 1)" style="width:6.7pt;height:12.85pt"/>
        </w:pict>
      </w:r>
      <w:r w:rsidRPr="00152AC4">
        <w:rPr>
          <w:rFonts w:ascii="Arial" w:eastAsia="Times New Roman" w:hAnsi="Arial" w:cs="Arial"/>
          <w:color w:val="2D2D2D"/>
          <w:spacing w:val="2"/>
          <w:sz w:val="21"/>
          <w:szCs w:val="21"/>
          <w:lang w:eastAsia="uk-UA"/>
        </w:rPr>
        <w:t>-го слоя ограждающей конструкции, м</w:t>
      </w:r>
      <w:r w:rsidRPr="00152AC4">
        <w:rPr>
          <w:rFonts w:ascii="Arial" w:eastAsia="Times New Roman" w:hAnsi="Arial" w:cs="Arial"/>
          <w:color w:val="2D2D2D"/>
          <w:spacing w:val="2"/>
          <w:sz w:val="21"/>
          <w:szCs w:val="21"/>
          <w:lang w:eastAsia="uk-UA"/>
        </w:rPr>
        <w:pict>
          <v:shape id="_x0000_i1103"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·°С/Вт, определяемое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533400" cy="447675"/>
            <wp:effectExtent l="19050" t="0" r="0" b="0"/>
            <wp:docPr id="113" name="Рисунок 113"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П 50.13330.2012 Тепловая защита зданий. Актуализированная редакция СНиП 23-02-2003 (с Изменением N 1)"/>
                    <pic:cNvPicPr>
                      <a:picLocks noChangeAspect="1" noChangeArrowheads="1"/>
                    </pic:cNvPicPr>
                  </pic:nvPicPr>
                  <pic:blipFill>
                    <a:blip r:embed="rId94"/>
                    <a:srcRect/>
                    <a:stretch>
                      <a:fillRect/>
                    </a:stretch>
                  </pic:blipFill>
                  <pic:spPr bwMode="auto">
                    <a:xfrm>
                      <a:off x="0" y="0"/>
                      <a:ext cx="533400" cy="44767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(6.6)</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104" type="#_x0000_t75" alt="СП 50.13330.2012 Тепловая защита зданий. Актуализированная редакция СНиП 23-02-2003 (с Изменением N 1)" style="width:12.85pt;height:18.1pt"/>
        </w:pict>
      </w:r>
      <w:r w:rsidRPr="00152AC4">
        <w:rPr>
          <w:rFonts w:ascii="Arial" w:eastAsia="Times New Roman" w:hAnsi="Arial" w:cs="Arial"/>
          <w:color w:val="2D2D2D"/>
          <w:spacing w:val="2"/>
          <w:sz w:val="21"/>
          <w:szCs w:val="21"/>
          <w:lang w:eastAsia="uk-UA"/>
        </w:rPr>
        <w:t> - толщина </w:t>
      </w:r>
      <w:r w:rsidRPr="00152AC4">
        <w:rPr>
          <w:rFonts w:ascii="Arial" w:eastAsia="Times New Roman" w:hAnsi="Arial" w:cs="Arial"/>
          <w:color w:val="2D2D2D"/>
          <w:spacing w:val="2"/>
          <w:sz w:val="21"/>
          <w:szCs w:val="21"/>
          <w:lang w:eastAsia="uk-UA"/>
        </w:rPr>
        <w:pict>
          <v:shape id="_x0000_i1105" type="#_x0000_t75" alt="СП 50.13330.2012 Тепловая защита зданий. Актуализированная редакция СНиП 23-02-2003 (с Изменением N 1)" style="width:6.7pt;height:12.85pt"/>
        </w:pict>
      </w:r>
      <w:r w:rsidRPr="00152AC4">
        <w:rPr>
          <w:rFonts w:ascii="Arial" w:eastAsia="Times New Roman" w:hAnsi="Arial" w:cs="Arial"/>
          <w:color w:val="2D2D2D"/>
          <w:spacing w:val="2"/>
          <w:sz w:val="21"/>
          <w:szCs w:val="21"/>
          <w:lang w:eastAsia="uk-UA"/>
        </w:rPr>
        <w:t>-го слоя конструкции, м;</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106" type="#_x0000_t75" alt="СП 50.13330.2012 Тепловая защита зданий. Актуализированная редакция СНиП 23-02-2003 (с Изменением N 1)" style="width:14.3pt;height:18.1pt"/>
        </w:pict>
      </w:r>
      <w:r w:rsidRPr="00152AC4">
        <w:rPr>
          <w:rFonts w:ascii="Arial" w:eastAsia="Times New Roman" w:hAnsi="Arial" w:cs="Arial"/>
          <w:color w:val="2D2D2D"/>
          <w:spacing w:val="2"/>
          <w:sz w:val="21"/>
          <w:szCs w:val="21"/>
          <w:lang w:eastAsia="uk-UA"/>
        </w:rPr>
        <w:t> - расчетная теплопроводность материала </w:t>
      </w:r>
      <w:r w:rsidRPr="00152AC4">
        <w:rPr>
          <w:rFonts w:ascii="Arial" w:eastAsia="Times New Roman" w:hAnsi="Arial" w:cs="Arial"/>
          <w:color w:val="2D2D2D"/>
          <w:spacing w:val="2"/>
          <w:sz w:val="21"/>
          <w:szCs w:val="21"/>
          <w:lang w:eastAsia="uk-UA"/>
        </w:rPr>
        <w:pict>
          <v:shape id="_x0000_i1107" type="#_x0000_t75" alt="СП 50.13330.2012 Тепловая защита зданий. Актуализированная редакция СНиП 23-02-2003 (с Изменением N 1)" style="width:6.7pt;height:12.85pt"/>
        </w:pict>
      </w:r>
      <w:r w:rsidRPr="00152AC4">
        <w:rPr>
          <w:rFonts w:ascii="Arial" w:eastAsia="Times New Roman" w:hAnsi="Arial" w:cs="Arial"/>
          <w:color w:val="2D2D2D"/>
          <w:spacing w:val="2"/>
          <w:sz w:val="21"/>
          <w:szCs w:val="21"/>
          <w:lang w:eastAsia="uk-UA"/>
        </w:rPr>
        <w:t>-го слоя конструкции, Вт/(м·°С).</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Примечания</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1 Расчетное теплоусвоение воздушных прослоек принимается равным нулю.</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2 Слои конструкции, расположенные между воздушной прослойкой, вентилируемой наружным воздухом, и наружной поверхностью ограждающей конструкции не учитываются.</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3 При суммарной тепловой инерции ограждающей конструкции </w:t>
      </w:r>
      <w:r w:rsidRPr="00152AC4">
        <w:rPr>
          <w:rFonts w:ascii="Arial" w:eastAsia="Times New Roman" w:hAnsi="Arial" w:cs="Arial"/>
          <w:color w:val="2D2D2D"/>
          <w:spacing w:val="2"/>
          <w:sz w:val="21"/>
          <w:szCs w:val="21"/>
          <w:lang w:eastAsia="uk-UA"/>
        </w:rPr>
        <w:pict>
          <v:shape id="_x0000_i1108" type="#_x0000_t75" alt="СП 50.13330.2012 Тепловая защита зданий. Актуализированная редакция СНиП 23-02-2003 (с Изменением N 1)" style="width:23.35pt;height:12.85pt"/>
        </w:pict>
      </w:r>
      <w:r w:rsidRPr="00152AC4">
        <w:rPr>
          <w:rFonts w:ascii="Arial" w:eastAsia="Times New Roman" w:hAnsi="Arial" w:cs="Arial"/>
          <w:color w:val="2D2D2D"/>
          <w:spacing w:val="2"/>
          <w:sz w:val="21"/>
          <w:szCs w:val="21"/>
          <w:lang w:eastAsia="uk-UA"/>
        </w:rPr>
        <w:t>4, расчет на теплоустойчивость не требуется.</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(Измененная редакция, </w:t>
      </w:r>
      <w:hyperlink r:id="rId95"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6.6 Для определения теплоусвоения наружной поверхности отдельных слоев ограждающей конструкции следует предварительно вычислить тепловую инерцию </w:t>
      </w:r>
      <w:r w:rsidRPr="00152AC4">
        <w:rPr>
          <w:rFonts w:ascii="Arial" w:eastAsia="Times New Roman" w:hAnsi="Arial" w:cs="Arial"/>
          <w:color w:val="2D2D2D"/>
          <w:spacing w:val="2"/>
          <w:sz w:val="21"/>
          <w:szCs w:val="21"/>
          <w:lang w:eastAsia="uk-UA"/>
        </w:rPr>
        <w:pict>
          <v:shape id="_x0000_i1109" type="#_x0000_t75" alt="СП 50.13330.2012 Тепловая защита зданий. Актуализированная редакция СНиП 23-02-2003 (с Изменением N 1)" style="width:12.85pt;height:12.85pt"/>
        </w:pict>
      </w:r>
      <w:r w:rsidRPr="00152AC4">
        <w:rPr>
          <w:rFonts w:ascii="Arial" w:eastAsia="Times New Roman" w:hAnsi="Arial" w:cs="Arial"/>
          <w:color w:val="2D2D2D"/>
          <w:spacing w:val="2"/>
          <w:sz w:val="21"/>
          <w:szCs w:val="21"/>
          <w:lang w:eastAsia="uk-UA"/>
        </w:rPr>
        <w:t> каждого слоя по формуле (6.5).</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Теплоусвоение наружной поверхности слоя </w:t>
      </w:r>
      <w:r w:rsidRPr="00152AC4">
        <w:rPr>
          <w:rFonts w:ascii="Arial" w:eastAsia="Times New Roman" w:hAnsi="Arial" w:cs="Arial"/>
          <w:color w:val="2D2D2D"/>
          <w:spacing w:val="2"/>
          <w:sz w:val="21"/>
          <w:szCs w:val="21"/>
          <w:lang w:eastAsia="uk-UA"/>
        </w:rPr>
        <w:pict>
          <v:shape id="_x0000_i1110" type="#_x0000_t75" alt="СП 50.13330.2012 Тепловая защита зданий. Актуализированная редакция СНиП 23-02-2003 (с Изменением N 1)" style="width:11.45pt;height:12.85pt"/>
        </w:pict>
      </w:r>
      <w:r w:rsidRPr="00152AC4">
        <w:rPr>
          <w:rFonts w:ascii="Arial" w:eastAsia="Times New Roman" w:hAnsi="Arial" w:cs="Arial"/>
          <w:color w:val="2D2D2D"/>
          <w:spacing w:val="2"/>
          <w:sz w:val="21"/>
          <w:szCs w:val="21"/>
          <w:lang w:eastAsia="uk-UA"/>
        </w:rPr>
        <w:t>, Вт/(м</w:t>
      </w:r>
      <w:r w:rsidRPr="00152AC4">
        <w:rPr>
          <w:rFonts w:ascii="Arial" w:eastAsia="Times New Roman" w:hAnsi="Arial" w:cs="Arial"/>
          <w:color w:val="2D2D2D"/>
          <w:spacing w:val="2"/>
          <w:sz w:val="21"/>
          <w:szCs w:val="21"/>
          <w:lang w:eastAsia="uk-UA"/>
        </w:rPr>
        <w:pict>
          <v:shape id="_x0000_i1111"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 с тепловой инерцией </w:t>
      </w:r>
      <w:r w:rsidRPr="00152AC4">
        <w:rPr>
          <w:rFonts w:ascii="Arial" w:eastAsia="Times New Roman" w:hAnsi="Arial" w:cs="Arial"/>
          <w:color w:val="2D2D2D"/>
          <w:spacing w:val="2"/>
          <w:sz w:val="21"/>
          <w:szCs w:val="21"/>
          <w:lang w:eastAsia="uk-UA"/>
        </w:rPr>
        <w:pict>
          <v:shape id="_x0000_i1112" type="#_x0000_t75" alt="СП 50.13330.2012 Тепловая защита зданий. Актуализированная редакция СНиП 23-02-2003 (с Изменением N 1)" style="width:23.35pt;height:12.85pt"/>
        </w:pict>
      </w:r>
      <w:r w:rsidRPr="00152AC4">
        <w:rPr>
          <w:rFonts w:ascii="Arial" w:eastAsia="Times New Roman" w:hAnsi="Arial" w:cs="Arial"/>
          <w:color w:val="2D2D2D"/>
          <w:spacing w:val="2"/>
          <w:sz w:val="21"/>
          <w:szCs w:val="21"/>
          <w:lang w:eastAsia="uk-UA"/>
        </w:rPr>
        <w:t>1 следует принимать равным расчетному теплоусвоению </w:t>
      </w:r>
      <w:r w:rsidRPr="00152AC4">
        <w:rPr>
          <w:rFonts w:ascii="Arial" w:eastAsia="Times New Roman" w:hAnsi="Arial" w:cs="Arial"/>
          <w:color w:val="2D2D2D"/>
          <w:spacing w:val="2"/>
          <w:sz w:val="21"/>
          <w:szCs w:val="21"/>
          <w:lang w:eastAsia="uk-UA"/>
        </w:rPr>
        <w:pict>
          <v:shape id="_x0000_i1113" type="#_x0000_t75" alt="СП 50.13330.2012 Тепловая защита зданий. Актуализированная редакция СНиП 23-02-2003 (с Изменением N 1)" style="width:9.05pt;height:11.45pt"/>
        </w:pict>
      </w:r>
      <w:r w:rsidRPr="00152AC4">
        <w:rPr>
          <w:rFonts w:ascii="Arial" w:eastAsia="Times New Roman" w:hAnsi="Arial" w:cs="Arial"/>
          <w:color w:val="2D2D2D"/>
          <w:spacing w:val="2"/>
          <w:sz w:val="21"/>
          <w:szCs w:val="21"/>
          <w:lang w:eastAsia="uk-UA"/>
        </w:rPr>
        <w:t> материала этого слоя конструкции.</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Теплоусвоение наружной поверхности слоя </w:t>
      </w:r>
      <w:r w:rsidRPr="00152AC4">
        <w:rPr>
          <w:rFonts w:ascii="Arial" w:eastAsia="Times New Roman" w:hAnsi="Arial" w:cs="Arial"/>
          <w:color w:val="2D2D2D"/>
          <w:spacing w:val="2"/>
          <w:sz w:val="21"/>
          <w:szCs w:val="21"/>
          <w:lang w:eastAsia="uk-UA"/>
        </w:rPr>
        <w:pict>
          <v:shape id="_x0000_i1114" type="#_x0000_t75" alt="СП 50.13330.2012 Тепловая защита зданий. Актуализированная редакция СНиП 23-02-2003 (с Изменением N 1)" style="width:11.45pt;height:12.85pt"/>
        </w:pict>
      </w:r>
      <w:r w:rsidRPr="00152AC4">
        <w:rPr>
          <w:rFonts w:ascii="Arial" w:eastAsia="Times New Roman" w:hAnsi="Arial" w:cs="Arial"/>
          <w:color w:val="2D2D2D"/>
          <w:spacing w:val="2"/>
          <w:sz w:val="21"/>
          <w:szCs w:val="21"/>
          <w:lang w:eastAsia="uk-UA"/>
        </w:rPr>
        <w:t> с тепловой инерцией </w:t>
      </w:r>
      <w:r w:rsidRPr="00152AC4">
        <w:rPr>
          <w:rFonts w:ascii="Arial" w:eastAsia="Times New Roman" w:hAnsi="Arial" w:cs="Arial"/>
          <w:color w:val="2D2D2D"/>
          <w:spacing w:val="2"/>
          <w:sz w:val="21"/>
          <w:szCs w:val="21"/>
          <w:lang w:eastAsia="uk-UA"/>
        </w:rPr>
        <w:pict>
          <v:shape id="_x0000_i1115" type="#_x0000_t75" alt="СП 50.13330.2012 Тепловая защита зданий. Актуализированная редакция СНиП 23-02-2003 (с Изменением N 1)" style="width:23.35pt;height:12.85pt"/>
        </w:pict>
      </w:r>
      <w:r w:rsidRPr="00152AC4">
        <w:rPr>
          <w:rFonts w:ascii="Arial" w:eastAsia="Times New Roman" w:hAnsi="Arial" w:cs="Arial"/>
          <w:color w:val="2D2D2D"/>
          <w:spacing w:val="2"/>
          <w:sz w:val="21"/>
          <w:szCs w:val="21"/>
          <w:lang w:eastAsia="uk-UA"/>
        </w:rPr>
        <w:t>1 следует определять расчетом, начиная с первого слоя (считая от внутренней поверхности ограждающей конструкции) следующим образом:</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а) для первого слоя -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lastRenderedPageBreak/>
        <w:drawing>
          <wp:inline distT="0" distB="0" distL="0" distR="0">
            <wp:extent cx="990600" cy="485775"/>
            <wp:effectExtent l="19050" t="0" r="0" b="0"/>
            <wp:docPr id="126" name="Рисунок 126"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СП 50.13330.2012 Тепловая защита зданий. Актуализированная редакция СНиП 23-02-2003 (с Изменением N 1)"/>
                    <pic:cNvPicPr>
                      <a:picLocks noChangeAspect="1" noChangeArrowheads="1"/>
                    </pic:cNvPicPr>
                  </pic:nvPicPr>
                  <pic:blipFill>
                    <a:blip r:embed="rId96"/>
                    <a:srcRect/>
                    <a:stretch>
                      <a:fillRect/>
                    </a:stretch>
                  </pic:blipFill>
                  <pic:spPr bwMode="auto">
                    <a:xfrm>
                      <a:off x="0" y="0"/>
                      <a:ext cx="990600" cy="48577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(6.7)</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б) для </w:t>
      </w:r>
      <w:r w:rsidRPr="00152AC4">
        <w:rPr>
          <w:rFonts w:ascii="Arial" w:eastAsia="Times New Roman" w:hAnsi="Arial" w:cs="Arial"/>
          <w:color w:val="2D2D2D"/>
          <w:spacing w:val="2"/>
          <w:sz w:val="21"/>
          <w:szCs w:val="21"/>
          <w:lang w:eastAsia="uk-UA"/>
        </w:rPr>
        <w:pict>
          <v:shape id="_x0000_i1116" type="#_x0000_t75" alt="СП 50.13330.2012 Тепловая защита зданий. Актуализированная редакция СНиП 23-02-2003 (с Изменением N 1)" style="width:6.7pt;height:12.85pt"/>
        </w:pict>
      </w:r>
      <w:r w:rsidRPr="00152AC4">
        <w:rPr>
          <w:rFonts w:ascii="Arial" w:eastAsia="Times New Roman" w:hAnsi="Arial" w:cs="Arial"/>
          <w:color w:val="2D2D2D"/>
          <w:spacing w:val="2"/>
          <w:sz w:val="21"/>
          <w:szCs w:val="21"/>
          <w:lang w:eastAsia="uk-UA"/>
        </w:rPr>
        <w:t>-го слоя -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038225" cy="485775"/>
            <wp:effectExtent l="19050" t="0" r="9525" b="0"/>
            <wp:docPr id="128" name="Рисунок 128"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СП 50.13330.2012 Тепловая защита зданий. Актуализированная редакция СНиП 23-02-2003 (с Изменением N 1)"/>
                    <pic:cNvPicPr>
                      <a:picLocks noChangeAspect="1" noChangeArrowheads="1"/>
                    </pic:cNvPicPr>
                  </pic:nvPicPr>
                  <pic:blipFill>
                    <a:blip r:embed="rId97"/>
                    <a:srcRect/>
                    <a:stretch>
                      <a:fillRect/>
                    </a:stretch>
                  </pic:blipFill>
                  <pic:spPr bwMode="auto">
                    <a:xfrm>
                      <a:off x="0" y="0"/>
                      <a:ext cx="1038225" cy="48577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(6.8)</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117" type="#_x0000_t75" alt="СП 50.13330.2012 Тепловая защита зданий. Актуализированная редакция СНиП 23-02-2003 (с Изменением N 1)" style="width:14.8pt;height:17.1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118" type="#_x0000_t75" alt="СП 50.13330.2012 Тепловая защита зданий. Актуализированная редакция СНиП 23-02-2003 (с Изменением N 1)" style="width:14.3pt;height:18.1pt"/>
        </w:pict>
      </w:r>
      <w:r w:rsidRPr="00152AC4">
        <w:rPr>
          <w:rFonts w:ascii="Arial" w:eastAsia="Times New Roman" w:hAnsi="Arial" w:cs="Arial"/>
          <w:color w:val="2D2D2D"/>
          <w:spacing w:val="2"/>
          <w:sz w:val="21"/>
          <w:szCs w:val="21"/>
          <w:lang w:eastAsia="uk-UA"/>
        </w:rPr>
        <w:t> - термические сопротивления соответственно первого и </w:t>
      </w:r>
      <w:r w:rsidRPr="00152AC4">
        <w:rPr>
          <w:rFonts w:ascii="Arial" w:eastAsia="Times New Roman" w:hAnsi="Arial" w:cs="Arial"/>
          <w:color w:val="2D2D2D"/>
          <w:spacing w:val="2"/>
          <w:sz w:val="21"/>
          <w:szCs w:val="21"/>
          <w:lang w:eastAsia="uk-UA"/>
        </w:rPr>
        <w:pict>
          <v:shape id="_x0000_i1119" type="#_x0000_t75" alt="СП 50.13330.2012 Тепловая защита зданий. Актуализированная редакция СНиП 23-02-2003 (с Изменением N 1)" style="width:6.7pt;height:12.85pt"/>
        </w:pict>
      </w:r>
      <w:r w:rsidRPr="00152AC4">
        <w:rPr>
          <w:rFonts w:ascii="Arial" w:eastAsia="Times New Roman" w:hAnsi="Arial" w:cs="Arial"/>
          <w:color w:val="2D2D2D"/>
          <w:spacing w:val="2"/>
          <w:sz w:val="21"/>
          <w:szCs w:val="21"/>
          <w:lang w:eastAsia="uk-UA"/>
        </w:rPr>
        <w:t>-го слоев ограждающей конструкции, м</w:t>
      </w:r>
      <w:r w:rsidRPr="00152AC4">
        <w:rPr>
          <w:rFonts w:ascii="Arial" w:eastAsia="Times New Roman" w:hAnsi="Arial" w:cs="Arial"/>
          <w:color w:val="2D2D2D"/>
          <w:spacing w:val="2"/>
          <w:sz w:val="21"/>
          <w:szCs w:val="21"/>
          <w:lang w:eastAsia="uk-UA"/>
        </w:rPr>
        <w:pict>
          <v:shape id="_x0000_i1120"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·°С/Вт, определяемые по формуле (6.6);</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121"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122" type="#_x0000_t75" alt="СП 50.13330.2012 Тепловая защита зданий. Актуализированная редакция СНиП 23-02-2003 (с Изменением N 1)" style="width:11.9pt;height:18.1pt"/>
        </w:pict>
      </w:r>
      <w:r w:rsidRPr="00152AC4">
        <w:rPr>
          <w:rFonts w:ascii="Arial" w:eastAsia="Times New Roman" w:hAnsi="Arial" w:cs="Arial"/>
          <w:color w:val="2D2D2D"/>
          <w:spacing w:val="2"/>
          <w:sz w:val="21"/>
          <w:szCs w:val="21"/>
          <w:lang w:eastAsia="uk-UA"/>
        </w:rPr>
        <w:t>- расчетное теплоусвоение материала соответственно первого и </w:t>
      </w:r>
      <w:r w:rsidRPr="00152AC4">
        <w:rPr>
          <w:rFonts w:ascii="Arial" w:eastAsia="Times New Roman" w:hAnsi="Arial" w:cs="Arial"/>
          <w:color w:val="2D2D2D"/>
          <w:spacing w:val="2"/>
          <w:sz w:val="21"/>
          <w:szCs w:val="21"/>
          <w:lang w:eastAsia="uk-UA"/>
        </w:rPr>
        <w:pict>
          <v:shape id="_x0000_i1123" type="#_x0000_t75" alt="СП 50.13330.2012 Тепловая защита зданий. Актуализированная редакция СНиП 23-02-2003 (с Изменением N 1)" style="width:6.7pt;height:12.85pt"/>
        </w:pict>
      </w:r>
      <w:r w:rsidRPr="00152AC4">
        <w:rPr>
          <w:rFonts w:ascii="Arial" w:eastAsia="Times New Roman" w:hAnsi="Arial" w:cs="Arial"/>
          <w:color w:val="2D2D2D"/>
          <w:spacing w:val="2"/>
          <w:sz w:val="21"/>
          <w:szCs w:val="21"/>
          <w:lang w:eastAsia="uk-UA"/>
        </w:rPr>
        <w:t>-го слоев, Вт/(м</w:t>
      </w:r>
      <w:r w:rsidRPr="00152AC4">
        <w:rPr>
          <w:rFonts w:ascii="Arial" w:eastAsia="Times New Roman" w:hAnsi="Arial" w:cs="Arial"/>
          <w:color w:val="2D2D2D"/>
          <w:spacing w:val="2"/>
          <w:sz w:val="21"/>
          <w:szCs w:val="21"/>
          <w:lang w:eastAsia="uk-UA"/>
        </w:rPr>
        <w:pict>
          <v:shape id="_x0000_i1124"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125" type="#_x0000_t75" alt="СП 50.13330.2012 Тепловая защита зданий. Актуализированная редакция СНиП 23-02-2003 (с Изменением N 1)" style="width:17.15pt;height:17.15pt"/>
        </w:pict>
      </w:r>
      <w:r w:rsidRPr="00152AC4">
        <w:rPr>
          <w:rFonts w:ascii="Arial" w:eastAsia="Times New Roman" w:hAnsi="Arial" w:cs="Arial"/>
          <w:color w:val="2D2D2D"/>
          <w:spacing w:val="2"/>
          <w:sz w:val="21"/>
          <w:szCs w:val="21"/>
          <w:lang w:eastAsia="uk-UA"/>
        </w:rPr>
        <w:t> - то же, что в формуле (5.4);</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126" type="#_x0000_t75" alt="СП 50.13330.2012 Тепловая защита зданий. Актуализированная редакция СНиП 23-02-2003 (с Изменением N 1)" style="width:11.9pt;height:17.1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127" type="#_x0000_t75" alt="СП 50.13330.2012 Тепловая защита зданий. Актуализированная редакция СНиП 23-02-2003 (с Изменением N 1)" style="width:11.9pt;height:18.1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128" type="#_x0000_t75" alt="СП 50.13330.2012 Тепловая защита зданий. Актуализированная редакция СНиП 23-02-2003 (с Изменением N 1)" style="width:20.5pt;height:18.1pt"/>
        </w:pict>
      </w:r>
      <w:r w:rsidRPr="00152AC4">
        <w:rPr>
          <w:rFonts w:ascii="Arial" w:eastAsia="Times New Roman" w:hAnsi="Arial" w:cs="Arial"/>
          <w:color w:val="2D2D2D"/>
          <w:spacing w:val="2"/>
          <w:sz w:val="21"/>
          <w:szCs w:val="21"/>
          <w:lang w:eastAsia="uk-UA"/>
        </w:rPr>
        <w:t> - теплоусвоение наружной поверхности соответственно первого, </w:t>
      </w:r>
      <w:r w:rsidRPr="00152AC4">
        <w:rPr>
          <w:rFonts w:ascii="Arial" w:eastAsia="Times New Roman" w:hAnsi="Arial" w:cs="Arial"/>
          <w:color w:val="2D2D2D"/>
          <w:spacing w:val="2"/>
          <w:sz w:val="21"/>
          <w:szCs w:val="21"/>
          <w:lang w:eastAsia="uk-UA"/>
        </w:rPr>
        <w:pict>
          <v:shape id="_x0000_i1129" type="#_x0000_t75" alt="СП 50.13330.2012 Тепловая защита зданий. Актуализированная редакция СНиП 23-02-2003 (с Изменением N 1)" style="width:6.7pt;height:12.85pt"/>
        </w:pict>
      </w:r>
      <w:r w:rsidRPr="00152AC4">
        <w:rPr>
          <w:rFonts w:ascii="Arial" w:eastAsia="Times New Roman" w:hAnsi="Arial" w:cs="Arial"/>
          <w:color w:val="2D2D2D"/>
          <w:spacing w:val="2"/>
          <w:sz w:val="21"/>
          <w:szCs w:val="21"/>
          <w:lang w:eastAsia="uk-UA"/>
        </w:rPr>
        <w:t>-го и (</w:t>
      </w:r>
      <w:r w:rsidRPr="00152AC4">
        <w:rPr>
          <w:rFonts w:ascii="Arial" w:eastAsia="Times New Roman" w:hAnsi="Arial" w:cs="Arial"/>
          <w:color w:val="2D2D2D"/>
          <w:spacing w:val="2"/>
          <w:sz w:val="21"/>
          <w:szCs w:val="21"/>
          <w:lang w:eastAsia="uk-UA"/>
        </w:rPr>
        <w:pict>
          <v:shape id="_x0000_i1130" type="#_x0000_t75" alt="СП 50.13330.2012 Тепловая защита зданий. Актуализированная редакция СНиП 23-02-2003 (с Изменением N 1)" style="width:21.95pt;height:14.3pt"/>
        </w:pict>
      </w:r>
      <w:r w:rsidRPr="00152AC4">
        <w:rPr>
          <w:rFonts w:ascii="Arial" w:eastAsia="Times New Roman" w:hAnsi="Arial" w:cs="Arial"/>
          <w:color w:val="2D2D2D"/>
          <w:spacing w:val="2"/>
          <w:sz w:val="21"/>
          <w:szCs w:val="21"/>
          <w:lang w:eastAsia="uk-UA"/>
        </w:rPr>
        <w:t>)-го слоев ограждающей конструкции, Вт/(м</w:t>
      </w:r>
      <w:r w:rsidRPr="00152AC4">
        <w:rPr>
          <w:rFonts w:ascii="Arial" w:eastAsia="Times New Roman" w:hAnsi="Arial" w:cs="Arial"/>
          <w:color w:val="2D2D2D"/>
          <w:spacing w:val="2"/>
          <w:sz w:val="21"/>
          <w:szCs w:val="21"/>
          <w:lang w:eastAsia="uk-UA"/>
        </w:rPr>
        <w:pict>
          <v:shape id="_x0000_i1131"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(Измененная редакция, </w:t>
      </w:r>
      <w:hyperlink r:id="rId98"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6.7 Коэффициент теплоотдачи наружной поверхности ограждающей конструкции по летним условиям </w:t>
      </w:r>
      <w:r w:rsidRPr="00152AC4">
        <w:rPr>
          <w:rFonts w:ascii="Arial" w:eastAsia="Times New Roman" w:hAnsi="Arial" w:cs="Arial"/>
          <w:color w:val="2D2D2D"/>
          <w:spacing w:val="2"/>
          <w:sz w:val="21"/>
          <w:szCs w:val="21"/>
          <w:lang w:eastAsia="uk-UA"/>
        </w:rPr>
        <w:pict>
          <v:shape id="_x0000_i1132" type="#_x0000_t75" alt="СП 50.13330.2012 Тепловая защита зданий. Актуализированная редакция СНиП 23-02-2003 (с Изменением N 1)" style="width:17.15pt;height:17.15pt"/>
        </w:pict>
      </w:r>
      <w:r w:rsidRPr="00152AC4">
        <w:rPr>
          <w:rFonts w:ascii="Arial" w:eastAsia="Times New Roman" w:hAnsi="Arial" w:cs="Arial"/>
          <w:color w:val="2D2D2D"/>
          <w:spacing w:val="2"/>
          <w:sz w:val="21"/>
          <w:szCs w:val="21"/>
          <w:lang w:eastAsia="uk-UA"/>
        </w:rPr>
        <w:t>, Вт/(м</w:t>
      </w:r>
      <w:r w:rsidRPr="00152AC4">
        <w:rPr>
          <w:rFonts w:ascii="Arial" w:eastAsia="Times New Roman" w:hAnsi="Arial" w:cs="Arial"/>
          <w:color w:val="2D2D2D"/>
          <w:spacing w:val="2"/>
          <w:sz w:val="21"/>
          <w:szCs w:val="21"/>
          <w:lang w:eastAsia="uk-UA"/>
        </w:rPr>
        <w:pict>
          <v:shape id="_x0000_i1133"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·°С), следует определять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285875" cy="238125"/>
            <wp:effectExtent l="19050" t="0" r="9525" b="0"/>
            <wp:docPr id="146" name="Рисунок 146"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СП 50.13330.2012 Тепловая защита зданий. Актуализированная редакция СНиП 23-02-2003 (с Изменением N 1)"/>
                    <pic:cNvPicPr>
                      <a:picLocks noChangeAspect="1" noChangeArrowheads="1"/>
                    </pic:cNvPicPr>
                  </pic:nvPicPr>
                  <pic:blipFill>
                    <a:blip r:embed="rId99"/>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(6.9)</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134" type="#_x0000_t75" alt="СП 50.13330.2012 Тепловая защита зданий. Актуализированная редакция СНиП 23-02-2003 (с Изменением N 1)" style="width:9.55pt;height:11.45pt"/>
        </w:pict>
      </w:r>
      <w:r w:rsidRPr="00152AC4">
        <w:rPr>
          <w:rFonts w:ascii="Arial" w:eastAsia="Times New Roman" w:hAnsi="Arial" w:cs="Arial"/>
          <w:color w:val="2D2D2D"/>
          <w:spacing w:val="2"/>
          <w:sz w:val="21"/>
          <w:szCs w:val="21"/>
          <w:lang w:eastAsia="uk-UA"/>
        </w:rPr>
        <w:t> - минимальная из средних скоростей ветра по румбам за июль, повторяемость которых составляет 16% и более, принимаемая согласно </w:t>
      </w:r>
      <w:hyperlink r:id="rId100" w:history="1">
        <w:r w:rsidRPr="00152AC4">
          <w:rPr>
            <w:rFonts w:ascii="Arial" w:eastAsia="Times New Roman" w:hAnsi="Arial" w:cs="Arial"/>
            <w:color w:val="00466E"/>
            <w:spacing w:val="2"/>
            <w:sz w:val="21"/>
            <w:u w:val="single"/>
            <w:lang w:eastAsia="uk-UA"/>
          </w:rPr>
          <w:t>СП 131.13330</w:t>
        </w:r>
      </w:hyperlink>
      <w:r w:rsidRPr="00152AC4">
        <w:rPr>
          <w:rFonts w:ascii="Arial" w:eastAsia="Times New Roman" w:hAnsi="Arial" w:cs="Arial"/>
          <w:color w:val="2D2D2D"/>
          <w:spacing w:val="2"/>
          <w:sz w:val="21"/>
          <w:szCs w:val="21"/>
          <w:lang w:eastAsia="uk-UA"/>
        </w:rPr>
        <w:t>, но не менее 1 м/с.</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6.8 В районах со среднемесячной температурой июля 21 °С и выше для окон и фонарей зданий жилых, больничных учреждений (больниц, клиник, стационаров и госпиталей), диспансеров, амбулаторно-поликлинических учреждений, родильных домов, домов ребенка, домов-интернатов для престарелых и инвалидов, детских садов, яслей, яслей-садов (комбинатов) и детских домов, а также производственных зданий, в которых должны соблюдаться оптимальные нормы температуры и относительной влажности воздуха в рабочей зоне или по условиям технологии должны поддерживаться постоянными температура или температура и относительная влажность воздуха, следует предусматривать солнцезащитное остекление и (или) солнцезащитные устройства.</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t>Коэффициент теплопропускания солнцезащитного устройства должен быть не более нормируемой величины </w:t>
      </w:r>
      <w:r w:rsidRPr="00152AC4">
        <w:rPr>
          <w:rFonts w:ascii="Arial" w:eastAsia="Times New Roman" w:hAnsi="Arial" w:cs="Arial"/>
          <w:color w:val="2D2D2D"/>
          <w:spacing w:val="2"/>
          <w:sz w:val="21"/>
          <w:szCs w:val="21"/>
          <w:lang w:eastAsia="uk-UA"/>
        </w:rPr>
        <w:pict>
          <v:shape id="_x0000_i1135" type="#_x0000_t75" alt="СП 50.13330.2012 Тепловая защита зданий. Актуализированная редакция СНиП 23-02-2003 (с Изменением N 1)" style="width:18.1pt;height:21pt"/>
        </w:pict>
      </w:r>
      <w:r w:rsidRPr="00152AC4">
        <w:rPr>
          <w:rFonts w:ascii="Arial" w:eastAsia="Times New Roman" w:hAnsi="Arial" w:cs="Arial"/>
          <w:color w:val="2D2D2D"/>
          <w:spacing w:val="2"/>
          <w:sz w:val="21"/>
          <w:szCs w:val="21"/>
          <w:lang w:eastAsia="uk-UA"/>
        </w:rPr>
        <w:t>, установленной таблицей 8.</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Таблица 8 - Нормируемые значения коэффициента теплопропускания солнцезащитного устройства</w:t>
      </w:r>
      <w:r w:rsidRPr="00152AC4">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7353"/>
        <w:gridCol w:w="2286"/>
      </w:tblGrid>
      <w:tr w:rsidR="00152AC4" w:rsidRPr="00152AC4" w:rsidTr="00152AC4">
        <w:trPr>
          <w:trHeight w:val="15"/>
        </w:trPr>
        <w:tc>
          <w:tcPr>
            <w:tcW w:w="8686"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c>
          <w:tcPr>
            <w:tcW w:w="2402" w:type="dxa"/>
            <w:hideMark/>
          </w:tcPr>
          <w:p w:rsidR="00152AC4" w:rsidRPr="00152AC4" w:rsidRDefault="00152AC4" w:rsidP="00152AC4">
            <w:pPr>
              <w:spacing w:after="0" w:line="240" w:lineRule="auto"/>
              <w:rPr>
                <w:rFonts w:ascii="Times New Roman" w:eastAsia="Times New Roman" w:hAnsi="Times New Roman" w:cs="Times New Roman"/>
                <w:sz w:val="2"/>
                <w:szCs w:val="24"/>
                <w:lang w:eastAsia="uk-UA"/>
              </w:rPr>
            </w:pPr>
          </w:p>
        </w:tc>
      </w:tr>
      <w:tr w:rsidR="00152AC4" w:rsidRPr="00152AC4" w:rsidTr="00152AC4">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lastRenderedPageBreak/>
              <w:t>Здания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Коэффициент теплопропускания солнцезащитного</w:t>
            </w:r>
            <w:r w:rsidRPr="00152AC4">
              <w:rPr>
                <w:rFonts w:ascii="Times New Roman" w:eastAsia="Times New Roman" w:hAnsi="Times New Roman" w:cs="Times New Roman"/>
                <w:color w:val="2D2D2D"/>
                <w:sz w:val="21"/>
                <w:szCs w:val="21"/>
                <w:lang w:eastAsia="uk-UA"/>
              </w:rPr>
              <w:br/>
              <w:t>устройства </w:t>
            </w:r>
            <w:r w:rsidRPr="00152AC4">
              <w:rPr>
                <w:rFonts w:ascii="Times New Roman" w:eastAsia="Times New Roman" w:hAnsi="Times New Roman" w:cs="Times New Roman"/>
                <w:color w:val="2D2D2D"/>
                <w:sz w:val="21"/>
                <w:szCs w:val="21"/>
                <w:lang w:eastAsia="uk-UA"/>
              </w:rPr>
              <w:pict>
                <v:shape id="_x0000_i1136" type="#_x0000_t75" alt="СП 50.13330.2012 Тепловая защита зданий. Актуализированная редакция СНиП 23-02-2003 (с Изменением N 1)" style="width:18.1pt;height:21pt"/>
              </w:pict>
            </w:r>
          </w:p>
        </w:tc>
      </w:tr>
      <w:tr w:rsidR="00152AC4" w:rsidRPr="00152AC4" w:rsidTr="00152AC4">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1 Здания жилые, больничных учреждений (больниц, клиник, стационаров и госпиталей), диспансеров, амбулаторно-поликлинических учреждений, родильных домов, домов ребенка, домов-интернатов для престарелых и инвалидов, детских садов, яслей, яслей-садов (комбинатов) и детских домов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0,2</w:t>
            </w:r>
          </w:p>
        </w:tc>
      </w:tr>
      <w:tr w:rsidR="00152AC4" w:rsidRPr="00152AC4" w:rsidTr="00152AC4">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2 Производственные здания, в которых должны соблюдаться заданные параметры микроклимата в рабочей зоне или по условиям технологии должны поддерживаться постоянными температура или температура и относительная влажность воздуха в здании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2AC4" w:rsidRPr="00152AC4" w:rsidRDefault="00152AC4" w:rsidP="00152AC4">
            <w:pPr>
              <w:spacing w:after="0" w:line="315" w:lineRule="atLeast"/>
              <w:jc w:val="center"/>
              <w:textAlignment w:val="baseline"/>
              <w:rPr>
                <w:rFonts w:ascii="Times New Roman" w:eastAsia="Times New Roman" w:hAnsi="Times New Roman" w:cs="Times New Roman"/>
                <w:color w:val="2D2D2D"/>
                <w:sz w:val="21"/>
                <w:szCs w:val="21"/>
                <w:lang w:eastAsia="uk-UA"/>
              </w:rPr>
            </w:pPr>
            <w:r w:rsidRPr="00152AC4">
              <w:rPr>
                <w:rFonts w:ascii="Times New Roman" w:eastAsia="Times New Roman" w:hAnsi="Times New Roman" w:cs="Times New Roman"/>
                <w:color w:val="2D2D2D"/>
                <w:sz w:val="21"/>
                <w:szCs w:val="21"/>
                <w:lang w:eastAsia="uk-UA"/>
              </w:rPr>
              <w:t>0,4</w:t>
            </w:r>
          </w:p>
        </w:tc>
      </w:tr>
    </w:tbl>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(Измененная редакция, </w:t>
      </w:r>
      <w:hyperlink r:id="rId101" w:history="1">
        <w:r w:rsidRPr="00152AC4">
          <w:rPr>
            <w:rFonts w:ascii="Arial" w:eastAsia="Times New Roman" w:hAnsi="Arial" w:cs="Arial"/>
            <w:color w:val="00466E"/>
            <w:spacing w:val="2"/>
            <w:sz w:val="21"/>
            <w:u w:val="single"/>
            <w:lang w:eastAsia="uk-UA"/>
          </w:rPr>
          <w:t>Изм. N 1</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52AC4">
        <w:rPr>
          <w:rFonts w:ascii="Arial" w:eastAsia="Times New Roman" w:hAnsi="Arial" w:cs="Arial"/>
          <w:color w:val="3C3C3C"/>
          <w:spacing w:val="2"/>
          <w:sz w:val="31"/>
          <w:szCs w:val="31"/>
          <w:lang w:eastAsia="uk-UA"/>
        </w:rPr>
        <w:t>7 Воздухопроницаемость ограждающих конструкций</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7.1 Сопротивление воздухопроницанию ограждающих конструкций, за исключением заполнений световых проемов (окон, балконных дверей и фонарей), зданий и сооружений </w:t>
      </w:r>
      <w:r w:rsidRPr="00152AC4">
        <w:rPr>
          <w:rFonts w:ascii="Arial" w:eastAsia="Times New Roman" w:hAnsi="Arial" w:cs="Arial"/>
          <w:color w:val="2D2D2D"/>
          <w:spacing w:val="2"/>
          <w:sz w:val="21"/>
          <w:szCs w:val="21"/>
          <w:lang w:eastAsia="uk-UA"/>
        </w:rPr>
        <w:pict>
          <v:shape id="_x0000_i1137" type="#_x0000_t75" alt="СП 50.13330.2012 Тепловая защита зданий. Актуализированная редакция СНиП 23-02-2003 (с Изменением N 1)" style="width:15.75pt;height:18.1pt"/>
        </w:pict>
      </w:r>
      <w:r w:rsidRPr="00152AC4">
        <w:rPr>
          <w:rFonts w:ascii="Arial" w:eastAsia="Times New Roman" w:hAnsi="Arial" w:cs="Arial"/>
          <w:color w:val="2D2D2D"/>
          <w:spacing w:val="2"/>
          <w:sz w:val="21"/>
          <w:szCs w:val="21"/>
          <w:lang w:eastAsia="uk-UA"/>
        </w:rPr>
        <w:t>должно быть не менее нормируемого сопротивления воздухопроницанию </w:t>
      </w:r>
      <w:r w:rsidRPr="00152AC4">
        <w:rPr>
          <w:rFonts w:ascii="Arial" w:eastAsia="Times New Roman" w:hAnsi="Arial" w:cs="Arial"/>
          <w:color w:val="2D2D2D"/>
          <w:spacing w:val="2"/>
          <w:sz w:val="21"/>
          <w:szCs w:val="21"/>
          <w:lang w:eastAsia="uk-UA"/>
        </w:rPr>
        <w:pict>
          <v:shape id="_x0000_i1138" type="#_x0000_t75" alt="СП 50.13330.2012 Тепловая защита зданий. Актуализированная редакция СНиП 23-02-2003 (с Изменением N 1)" style="width:21pt;height:21pt"/>
        </w:pict>
      </w:r>
      <w:r w:rsidRPr="00152AC4">
        <w:rPr>
          <w:rFonts w:ascii="Arial" w:eastAsia="Times New Roman" w:hAnsi="Arial" w:cs="Arial"/>
          <w:color w:val="2D2D2D"/>
          <w:spacing w:val="2"/>
          <w:sz w:val="21"/>
          <w:szCs w:val="21"/>
          <w:lang w:eastAsia="uk-UA"/>
        </w:rPr>
        <w:t>, (м</w:t>
      </w:r>
      <w:r w:rsidRPr="00152AC4">
        <w:rPr>
          <w:rFonts w:ascii="Arial" w:eastAsia="Times New Roman" w:hAnsi="Arial" w:cs="Arial"/>
          <w:color w:val="2D2D2D"/>
          <w:spacing w:val="2"/>
          <w:sz w:val="21"/>
          <w:szCs w:val="21"/>
          <w:lang w:eastAsia="uk-UA"/>
        </w:rPr>
        <w:pict>
          <v:shape id="_x0000_i1139"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·ч·Па)/кг, определяемого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885825" cy="266700"/>
            <wp:effectExtent l="19050" t="0" r="9525" b="0"/>
            <wp:docPr id="153" name="Рисунок 153"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СП 50.13330.2012 Тепловая защита зданий. Актуализированная редакция СНиП 23-02-2003 (с Изменением N 1)"/>
                    <pic:cNvPicPr>
                      <a:picLocks noChangeAspect="1" noChangeArrowheads="1"/>
                    </pic:cNvPicPr>
                  </pic:nvPicPr>
                  <pic:blipFill>
                    <a:blip r:embed="rId102"/>
                    <a:srcRect/>
                    <a:stretch>
                      <a:fillRect/>
                    </a:stretch>
                  </pic:blipFill>
                  <pic:spPr bwMode="auto">
                    <a:xfrm>
                      <a:off x="0" y="0"/>
                      <a:ext cx="885825" cy="266700"/>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(7.1)</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140" type="#_x0000_t75" alt="СП 50.13330.2012 Тепловая защита зданий. Актуализированная редакция СНиП 23-02-2003 (с Изменением N 1)" style="width:17.15pt;height:15.75pt"/>
        </w:pict>
      </w:r>
      <w:r w:rsidRPr="00152AC4">
        <w:rPr>
          <w:rFonts w:ascii="Arial" w:eastAsia="Times New Roman" w:hAnsi="Arial" w:cs="Arial"/>
          <w:color w:val="2D2D2D"/>
          <w:spacing w:val="2"/>
          <w:sz w:val="21"/>
          <w:szCs w:val="21"/>
          <w:lang w:eastAsia="uk-UA"/>
        </w:rPr>
        <w:t> - разность давлений воздуха на наружной и внутренней поверхностях ограждающих конструкций, Па, определяемая в соответствии с 7.2;</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141" type="#_x0000_t75" alt="СП 50.13330.2012 Тепловая защита зданий. Актуализированная редакция СНиП 23-02-2003 (с Изменением N 1)" style="width:17.15pt;height:17.15pt"/>
        </w:pict>
      </w:r>
      <w:r w:rsidRPr="00152AC4">
        <w:rPr>
          <w:rFonts w:ascii="Arial" w:eastAsia="Times New Roman" w:hAnsi="Arial" w:cs="Arial"/>
          <w:color w:val="2D2D2D"/>
          <w:spacing w:val="2"/>
          <w:sz w:val="21"/>
          <w:szCs w:val="21"/>
          <w:lang w:eastAsia="uk-UA"/>
        </w:rPr>
        <w:t> - нормируемая поперечная воздухопроницаемость ограждающих конструкций, кг/(м</w:t>
      </w:r>
      <w:r w:rsidRPr="00152AC4">
        <w:rPr>
          <w:rFonts w:ascii="Arial" w:eastAsia="Times New Roman" w:hAnsi="Arial" w:cs="Arial"/>
          <w:color w:val="2D2D2D"/>
          <w:spacing w:val="2"/>
          <w:sz w:val="21"/>
          <w:szCs w:val="21"/>
          <w:lang w:eastAsia="uk-UA"/>
        </w:rPr>
        <w:pict>
          <v:shape id="_x0000_i1142"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·ч), принимаемая в соответствии с 7.3.</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7.2 Разность давлений воздуха на наружной и внутренней поверхностях ограждающих конструкций </w:t>
      </w:r>
      <w:r w:rsidRPr="00152AC4">
        <w:rPr>
          <w:rFonts w:ascii="Arial" w:eastAsia="Times New Roman" w:hAnsi="Arial" w:cs="Arial"/>
          <w:color w:val="2D2D2D"/>
          <w:spacing w:val="2"/>
          <w:sz w:val="21"/>
          <w:szCs w:val="21"/>
          <w:lang w:eastAsia="uk-UA"/>
        </w:rPr>
        <w:pict>
          <v:shape id="_x0000_i1143" type="#_x0000_t75" alt="СП 50.13330.2012 Тепловая защита зданий. Актуализированная редакция СНиП 23-02-2003 (с Изменением N 1)" style="width:17.15pt;height:15.75pt"/>
        </w:pict>
      </w:r>
      <w:r w:rsidRPr="00152AC4">
        <w:rPr>
          <w:rFonts w:ascii="Arial" w:eastAsia="Times New Roman" w:hAnsi="Arial" w:cs="Arial"/>
          <w:color w:val="2D2D2D"/>
          <w:spacing w:val="2"/>
          <w:sz w:val="21"/>
          <w:szCs w:val="21"/>
          <w:lang w:eastAsia="uk-UA"/>
        </w:rPr>
        <w:t>, Па, следует определять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2057400" cy="257175"/>
            <wp:effectExtent l="19050" t="0" r="0" b="0"/>
            <wp:docPr id="158" name="Рисунок 158"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СП 50.13330.2012 Тепловая защита зданий. Актуализированная редакция СНиП 23-02-2003 (с Изменением N 1)"/>
                    <pic:cNvPicPr>
                      <a:picLocks noChangeAspect="1" noChangeArrowheads="1"/>
                    </pic:cNvPicPr>
                  </pic:nvPicPr>
                  <pic:blipFill>
                    <a:blip r:embed="rId103"/>
                    <a:srcRect/>
                    <a:stretch>
                      <a:fillRect/>
                    </a:stretch>
                  </pic:blipFill>
                  <pic:spPr bwMode="auto">
                    <a:xfrm>
                      <a:off x="0" y="0"/>
                      <a:ext cx="2057400" cy="25717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(7.2)</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br/>
        <w:t>где </w:t>
      </w:r>
      <w:r w:rsidRPr="00152AC4">
        <w:rPr>
          <w:rFonts w:ascii="Arial" w:eastAsia="Times New Roman" w:hAnsi="Arial" w:cs="Arial"/>
          <w:color w:val="2D2D2D"/>
          <w:spacing w:val="2"/>
          <w:sz w:val="21"/>
          <w:szCs w:val="21"/>
          <w:lang w:eastAsia="uk-UA"/>
        </w:rPr>
        <w:pict>
          <v:shape id="_x0000_i1144" type="#_x0000_t75" alt="СП 50.13330.2012 Тепловая защита зданий. Актуализированная редакция СНиП 23-02-2003 (с Изменением N 1)" style="width:14.3pt;height:12.85pt"/>
        </w:pict>
      </w:r>
      <w:r w:rsidRPr="00152AC4">
        <w:rPr>
          <w:rFonts w:ascii="Arial" w:eastAsia="Times New Roman" w:hAnsi="Arial" w:cs="Arial"/>
          <w:color w:val="2D2D2D"/>
          <w:spacing w:val="2"/>
          <w:sz w:val="21"/>
          <w:szCs w:val="21"/>
          <w:lang w:eastAsia="uk-UA"/>
        </w:rPr>
        <w:t> - высота здания (от уровня пола первого этажа до верха вытяжной шахты), м;</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145" type="#_x0000_t75" alt="СП 50.13330.2012 Тепловая защита зданий. Актуализированная редакция СНиП 23-02-2003 (с Изменением N 1)" style="width:14.8pt;height:17.15pt"/>
        </w:pict>
      </w:r>
      <w:r w:rsidRPr="00152AC4">
        <w:rPr>
          <w:rFonts w:ascii="Arial" w:eastAsia="Times New Roman" w:hAnsi="Arial" w:cs="Arial"/>
          <w:color w:val="2D2D2D"/>
          <w:spacing w:val="2"/>
          <w:sz w:val="21"/>
          <w:szCs w:val="21"/>
          <w:lang w:eastAsia="uk-UA"/>
        </w:rPr>
        <w:t>, </w:t>
      </w:r>
      <w:r w:rsidRPr="00152AC4">
        <w:rPr>
          <w:rFonts w:ascii="Arial" w:eastAsia="Times New Roman" w:hAnsi="Arial" w:cs="Arial"/>
          <w:color w:val="2D2D2D"/>
          <w:spacing w:val="2"/>
          <w:sz w:val="21"/>
          <w:szCs w:val="21"/>
          <w:lang w:eastAsia="uk-UA"/>
        </w:rPr>
        <w:pict>
          <v:shape id="_x0000_i1146" type="#_x0000_t75" alt="СП 50.13330.2012 Тепловая защита зданий. Актуализированная редакция СНиП 23-02-2003 (с Изменением N 1)" style="width:14.8pt;height:17.15pt"/>
        </w:pict>
      </w:r>
      <w:r w:rsidRPr="00152AC4">
        <w:rPr>
          <w:rFonts w:ascii="Arial" w:eastAsia="Times New Roman" w:hAnsi="Arial" w:cs="Arial"/>
          <w:color w:val="2D2D2D"/>
          <w:spacing w:val="2"/>
          <w:sz w:val="21"/>
          <w:szCs w:val="21"/>
          <w:lang w:eastAsia="uk-UA"/>
        </w:rPr>
        <w:t> - удельный вес соответственно наружного и внутреннего воздуха, Н/м</w:t>
      </w:r>
      <w:r w:rsidRPr="00152AC4">
        <w:rPr>
          <w:rFonts w:ascii="Arial" w:eastAsia="Times New Roman" w:hAnsi="Arial" w:cs="Arial"/>
          <w:color w:val="2D2D2D"/>
          <w:spacing w:val="2"/>
          <w:sz w:val="21"/>
          <w:szCs w:val="21"/>
          <w:lang w:eastAsia="uk-UA"/>
        </w:rPr>
        <w:pict>
          <v:shape id="_x0000_i1147" type="#_x0000_t75" alt="СП 50.13330.2012 Тепловая защита зданий. Актуализированная редакция СНиП 23-02-2003 (с Изменением N 1)" style="width:8.1pt;height:17.15pt"/>
        </w:pict>
      </w:r>
      <w:r w:rsidRPr="00152AC4">
        <w:rPr>
          <w:rFonts w:ascii="Arial" w:eastAsia="Times New Roman" w:hAnsi="Arial" w:cs="Arial"/>
          <w:color w:val="2D2D2D"/>
          <w:spacing w:val="2"/>
          <w:sz w:val="21"/>
          <w:szCs w:val="21"/>
          <w:lang w:eastAsia="uk-UA"/>
        </w:rPr>
        <w:t>, определяемый по формуле</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Pr>
          <w:rFonts w:ascii="Arial" w:eastAsia="Times New Roman" w:hAnsi="Arial" w:cs="Arial"/>
          <w:noProof/>
          <w:color w:val="2D2D2D"/>
          <w:spacing w:val="2"/>
          <w:sz w:val="21"/>
          <w:szCs w:val="21"/>
          <w:lang w:eastAsia="uk-UA"/>
        </w:rPr>
        <w:drawing>
          <wp:inline distT="0" distB="0" distL="0" distR="0">
            <wp:extent cx="1171575" cy="200025"/>
            <wp:effectExtent l="19050" t="0" r="9525" b="0"/>
            <wp:docPr id="163" name="Рисунок 163" descr="СП 50.13330.2012 Тепловая защита зданий. Актуализированная редакция СНиП 23-02-2003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СП 50.13330.2012 Тепловая защита зданий. Актуализированная редакция СНиП 23-02-2003 (с Изменением N 1)"/>
                    <pic:cNvPicPr>
                      <a:picLocks noChangeAspect="1" noChangeArrowheads="1"/>
                    </pic:cNvPicPr>
                  </pic:nvPicPr>
                  <pic:blipFill>
                    <a:blip r:embed="rId104"/>
                    <a:srcRect/>
                    <a:stretch>
                      <a:fillRect/>
                    </a:stretch>
                  </pic:blipFill>
                  <pic:spPr bwMode="auto">
                    <a:xfrm>
                      <a:off x="0" y="0"/>
                      <a:ext cx="1171575" cy="200025"/>
                    </a:xfrm>
                    <a:prstGeom prst="rect">
                      <a:avLst/>
                    </a:prstGeom>
                    <a:noFill/>
                    <a:ln w="9525">
                      <a:noFill/>
                      <a:miter lim="800000"/>
                      <a:headEnd/>
                      <a:tailEnd/>
                    </a:ln>
                  </pic:spPr>
                </pic:pic>
              </a:graphicData>
            </a:graphic>
          </wp:inline>
        </w:drawing>
      </w:r>
      <w:r w:rsidRPr="00152AC4">
        <w:rPr>
          <w:rFonts w:ascii="Arial" w:eastAsia="Times New Roman" w:hAnsi="Arial" w:cs="Arial"/>
          <w:color w:val="2D2D2D"/>
          <w:spacing w:val="2"/>
          <w:sz w:val="21"/>
          <w:szCs w:val="21"/>
          <w:lang w:eastAsia="uk-UA"/>
        </w:rPr>
        <w:t>, (7.3)</w:t>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lastRenderedPageBreak/>
        <w:br/>
      </w:r>
      <w:r w:rsidRPr="00152AC4">
        <w:rPr>
          <w:rFonts w:ascii="Arial" w:eastAsia="Times New Roman" w:hAnsi="Arial" w:cs="Arial"/>
          <w:color w:val="2D2D2D"/>
          <w:spacing w:val="2"/>
          <w:sz w:val="21"/>
          <w:szCs w:val="21"/>
          <w:lang w:eastAsia="uk-UA"/>
        </w:rPr>
        <w:pict>
          <v:shape id="_x0000_i1148" type="#_x0000_t75" alt="СП 50.13330.2012 Тепловая защита зданий. Актуализированная редакция СНиП 23-02-2003 (с Изменением N 1)" style="width:6.7pt;height:11.9pt"/>
        </w:pict>
      </w:r>
      <w:r w:rsidRPr="00152AC4">
        <w:rPr>
          <w:rFonts w:ascii="Arial" w:eastAsia="Times New Roman" w:hAnsi="Arial" w:cs="Arial"/>
          <w:color w:val="2D2D2D"/>
          <w:spacing w:val="2"/>
          <w:sz w:val="21"/>
          <w:szCs w:val="21"/>
          <w:lang w:eastAsia="uk-UA"/>
        </w:rPr>
        <w:t> - температура воздуха: внутреннего (для определения </w:t>
      </w:r>
      <w:r w:rsidRPr="00152AC4">
        <w:rPr>
          <w:rFonts w:ascii="Arial" w:eastAsia="Times New Roman" w:hAnsi="Arial" w:cs="Arial"/>
          <w:color w:val="2D2D2D"/>
          <w:spacing w:val="2"/>
          <w:sz w:val="21"/>
          <w:szCs w:val="21"/>
          <w:lang w:eastAsia="uk-UA"/>
        </w:rPr>
        <w:pict>
          <v:shape id="_x0000_i1149" type="#_x0000_t75" alt="СП 50.13330.2012 Тепловая защита зданий. Актуализированная редакция СНиП 23-02-2003 (с Изменением N 1)" style="width:14.8pt;height:17.15pt"/>
        </w:pict>
      </w:r>
      <w:r w:rsidRPr="00152AC4">
        <w:rPr>
          <w:rFonts w:ascii="Arial" w:eastAsia="Times New Roman" w:hAnsi="Arial" w:cs="Arial"/>
          <w:color w:val="2D2D2D"/>
          <w:spacing w:val="2"/>
          <w:sz w:val="21"/>
          <w:szCs w:val="21"/>
          <w:lang w:eastAsia="uk-UA"/>
        </w:rPr>
        <w:t>) - принимается согласно оптимальным параметрам по </w:t>
      </w:r>
      <w:hyperlink r:id="rId105" w:history="1">
        <w:r w:rsidRPr="00152AC4">
          <w:rPr>
            <w:rFonts w:ascii="Arial" w:eastAsia="Times New Roman" w:hAnsi="Arial" w:cs="Arial"/>
            <w:color w:val="00466E"/>
            <w:spacing w:val="2"/>
            <w:sz w:val="21"/>
            <w:u w:val="single"/>
            <w:lang w:eastAsia="uk-UA"/>
          </w:rPr>
          <w:t>ГОСТ 12.1.005</w:t>
        </w:r>
      </w:hyperlink>
      <w:r w:rsidRPr="00152AC4">
        <w:rPr>
          <w:rFonts w:ascii="Arial" w:eastAsia="Times New Roman" w:hAnsi="Arial" w:cs="Arial"/>
          <w:color w:val="2D2D2D"/>
          <w:spacing w:val="2"/>
          <w:sz w:val="21"/>
          <w:szCs w:val="21"/>
          <w:lang w:eastAsia="uk-UA"/>
        </w:rPr>
        <w:t>, </w:t>
      </w:r>
      <w:hyperlink r:id="rId106" w:history="1">
        <w:r w:rsidRPr="00152AC4">
          <w:rPr>
            <w:rFonts w:ascii="Arial" w:eastAsia="Times New Roman" w:hAnsi="Arial" w:cs="Arial"/>
            <w:color w:val="00466E"/>
            <w:spacing w:val="2"/>
            <w:sz w:val="21"/>
            <w:u w:val="single"/>
            <w:lang w:eastAsia="uk-UA"/>
          </w:rPr>
          <w:t>ГОСТ 30494</w:t>
        </w:r>
      </w:hyperlink>
      <w:r w:rsidRPr="00152AC4">
        <w:rPr>
          <w:rFonts w:ascii="Arial" w:eastAsia="Times New Roman" w:hAnsi="Arial" w:cs="Arial"/>
          <w:color w:val="2D2D2D"/>
          <w:spacing w:val="2"/>
          <w:sz w:val="21"/>
          <w:szCs w:val="21"/>
          <w:lang w:eastAsia="uk-UA"/>
        </w:rPr>
        <w:t> и </w:t>
      </w:r>
      <w:hyperlink r:id="rId107" w:history="1">
        <w:r w:rsidRPr="00152AC4">
          <w:rPr>
            <w:rFonts w:ascii="Arial" w:eastAsia="Times New Roman" w:hAnsi="Arial" w:cs="Arial"/>
            <w:color w:val="00466E"/>
            <w:spacing w:val="2"/>
            <w:sz w:val="21"/>
            <w:u w:val="single"/>
            <w:lang w:eastAsia="uk-UA"/>
          </w:rPr>
          <w:t>СанПиН 2.1.2.2645</w:t>
        </w:r>
      </w:hyperlink>
      <w:r w:rsidRPr="00152AC4">
        <w:rPr>
          <w:rFonts w:ascii="Arial" w:eastAsia="Times New Roman" w:hAnsi="Arial" w:cs="Arial"/>
          <w:color w:val="2D2D2D"/>
          <w:spacing w:val="2"/>
          <w:sz w:val="21"/>
          <w:szCs w:val="21"/>
          <w:lang w:eastAsia="uk-UA"/>
        </w:rPr>
        <w:t>; наружного (для определения </w:t>
      </w:r>
      <w:r w:rsidRPr="00152AC4">
        <w:rPr>
          <w:rFonts w:ascii="Arial" w:eastAsia="Times New Roman" w:hAnsi="Arial" w:cs="Arial"/>
          <w:color w:val="2D2D2D"/>
          <w:spacing w:val="2"/>
          <w:sz w:val="21"/>
          <w:szCs w:val="21"/>
          <w:lang w:eastAsia="uk-UA"/>
        </w:rPr>
        <w:pict>
          <v:shape id="_x0000_i1150" type="#_x0000_t75" alt="СП 50.13330.2012 Тепловая защита зданий. Актуализированная редакция СНиП 23-02-2003 (с Изменением N 1)" style="width:14.8pt;height:17.15pt"/>
        </w:pict>
      </w:r>
      <w:r w:rsidRPr="00152AC4">
        <w:rPr>
          <w:rFonts w:ascii="Arial" w:eastAsia="Times New Roman" w:hAnsi="Arial" w:cs="Arial"/>
          <w:color w:val="2D2D2D"/>
          <w:spacing w:val="2"/>
          <w:sz w:val="21"/>
          <w:szCs w:val="21"/>
          <w:lang w:eastAsia="uk-UA"/>
        </w:rPr>
        <w:t>) - принимается равной средней температуре наиболее холодной пятидневки обеспеченностью 0,92 по </w:t>
      </w:r>
      <w:hyperlink r:id="rId108" w:history="1">
        <w:r w:rsidRPr="00152AC4">
          <w:rPr>
            <w:rFonts w:ascii="Arial" w:eastAsia="Times New Roman" w:hAnsi="Arial" w:cs="Arial"/>
            <w:color w:val="00466E"/>
            <w:spacing w:val="2"/>
            <w:sz w:val="21"/>
            <w:u w:val="single"/>
            <w:lang w:eastAsia="uk-UA"/>
          </w:rPr>
          <w:t>СП 131.13330</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br/>
      </w:r>
      <w:r w:rsidRPr="00152AC4">
        <w:rPr>
          <w:rFonts w:ascii="Arial" w:eastAsia="Times New Roman" w:hAnsi="Arial" w:cs="Arial"/>
          <w:color w:val="2D2D2D"/>
          <w:spacing w:val="2"/>
          <w:sz w:val="21"/>
          <w:szCs w:val="21"/>
          <w:lang w:eastAsia="uk-UA"/>
        </w:rPr>
        <w:pict>
          <v:shape id="_x0000_i1151" type="#_x0000_t75" alt="СП 50.13330.2012 Тепловая защита зданий. Актуализированная редакция СНиП 23-02-2003 (с Изменением N 1)" style="width:9.55pt;height:11.45pt"/>
        </w:pict>
      </w:r>
      <w:r w:rsidRPr="00152AC4">
        <w:rPr>
          <w:rFonts w:ascii="Arial" w:eastAsia="Times New Roman" w:hAnsi="Arial" w:cs="Arial"/>
          <w:color w:val="2D2D2D"/>
          <w:spacing w:val="2"/>
          <w:sz w:val="21"/>
          <w:szCs w:val="21"/>
          <w:lang w:eastAsia="uk-UA"/>
        </w:rPr>
        <w:t> - максимальная из средних скоростей ветра по румбам за январь, повторяемость которых составляет 16% и более, принимаемая по </w:t>
      </w:r>
      <w:hyperlink r:id="rId109" w:history="1">
        <w:r w:rsidRPr="00152AC4">
          <w:rPr>
            <w:rFonts w:ascii="Arial" w:eastAsia="Times New Roman" w:hAnsi="Arial" w:cs="Arial"/>
            <w:color w:val="00466E"/>
            <w:spacing w:val="2"/>
            <w:sz w:val="21"/>
            <w:u w:val="single"/>
            <w:lang w:eastAsia="uk-UA"/>
          </w:rPr>
          <w:t>СП 131.13330</w:t>
        </w:r>
      </w:hyperlink>
      <w:r w:rsidRPr="00152AC4">
        <w:rPr>
          <w:rFonts w:ascii="Arial" w:eastAsia="Times New Roman" w:hAnsi="Arial" w:cs="Arial"/>
          <w:color w:val="2D2D2D"/>
          <w:spacing w:val="2"/>
          <w:sz w:val="21"/>
          <w:szCs w:val="21"/>
          <w:lang w:eastAsia="uk-UA"/>
        </w:rPr>
        <w:t>.</w:t>
      </w:r>
      <w:r w:rsidRPr="00152AC4">
        <w:rPr>
          <w:rFonts w:ascii="Arial" w:eastAsia="Times New Roman" w:hAnsi="Arial" w:cs="Arial"/>
          <w:color w:val="2D2D2D"/>
          <w:spacing w:val="2"/>
          <w:sz w:val="21"/>
          <w:szCs w:val="21"/>
          <w:lang w:eastAsia="uk-UA"/>
        </w:rPr>
        <w:br/>
      </w:r>
    </w:p>
    <w:p w:rsidR="00152AC4" w:rsidRPr="00152AC4" w:rsidRDefault="00152AC4" w:rsidP="00152AC4">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2AC4">
        <w:rPr>
          <w:rFonts w:ascii="Arial" w:eastAsia="Times New Roman" w:hAnsi="Arial" w:cs="Arial"/>
          <w:color w:val="2D2D2D"/>
          <w:spacing w:val="2"/>
          <w:sz w:val="21"/>
          <w:szCs w:val="21"/>
          <w:lang w:eastAsia="uk-UA"/>
        </w:rPr>
        <w:t>7.3 Нормируемую поперечную воздухоп</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hyphenationZone w:val="425"/>
  <w:characterSpacingControl w:val="doNotCompress"/>
  <w:compat/>
  <w:rsids>
    <w:rsidRoot w:val="00152AC4"/>
    <w:rsid w:val="00152AC4"/>
    <w:rsid w:val="0056271E"/>
    <w:rsid w:val="00B702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152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152AC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AC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52AC4"/>
    <w:rPr>
      <w:rFonts w:ascii="Times New Roman" w:eastAsia="Times New Roman" w:hAnsi="Times New Roman" w:cs="Times New Roman"/>
      <w:b/>
      <w:bCs/>
      <w:sz w:val="36"/>
      <w:szCs w:val="36"/>
      <w:lang w:eastAsia="uk-UA"/>
    </w:rPr>
  </w:style>
  <w:style w:type="paragraph" w:customStyle="1" w:styleId="formattext">
    <w:name w:val="formattext"/>
    <w:basedOn w:val="a"/>
    <w:rsid w:val="00152A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152A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52AC4"/>
    <w:rPr>
      <w:color w:val="0000FF"/>
      <w:u w:val="single"/>
    </w:rPr>
  </w:style>
  <w:style w:type="character" w:styleId="a4">
    <w:name w:val="FollowedHyperlink"/>
    <w:basedOn w:val="a0"/>
    <w:uiPriority w:val="99"/>
    <w:semiHidden/>
    <w:unhideWhenUsed/>
    <w:rsid w:val="00152AC4"/>
    <w:rPr>
      <w:color w:val="800080"/>
      <w:u w:val="single"/>
    </w:rPr>
  </w:style>
  <w:style w:type="paragraph" w:styleId="a5">
    <w:name w:val="Normal (Web)"/>
    <w:basedOn w:val="a"/>
    <w:uiPriority w:val="99"/>
    <w:unhideWhenUsed/>
    <w:rsid w:val="00152A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152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171130">
      <w:bodyDiv w:val="1"/>
      <w:marLeft w:val="0"/>
      <w:marRight w:val="0"/>
      <w:marTop w:val="0"/>
      <w:marBottom w:val="0"/>
      <w:divBdr>
        <w:top w:val="none" w:sz="0" w:space="0" w:color="auto"/>
        <w:left w:val="none" w:sz="0" w:space="0" w:color="auto"/>
        <w:bottom w:val="none" w:sz="0" w:space="0" w:color="auto"/>
        <w:right w:val="none" w:sz="0" w:space="0" w:color="auto"/>
      </w:divBdr>
      <w:divsChild>
        <w:div w:id="1171598801">
          <w:marLeft w:val="0"/>
          <w:marRight w:val="0"/>
          <w:marTop w:val="0"/>
          <w:marBottom w:val="0"/>
          <w:divBdr>
            <w:top w:val="none" w:sz="0" w:space="0" w:color="auto"/>
            <w:left w:val="none" w:sz="0" w:space="0" w:color="auto"/>
            <w:bottom w:val="none" w:sz="0" w:space="0" w:color="auto"/>
            <w:right w:val="none" w:sz="0" w:space="0" w:color="auto"/>
          </w:divBdr>
          <w:divsChild>
            <w:div w:id="306251933">
              <w:marLeft w:val="0"/>
              <w:marRight w:val="0"/>
              <w:marTop w:val="0"/>
              <w:marBottom w:val="0"/>
              <w:divBdr>
                <w:top w:val="none" w:sz="0" w:space="0" w:color="auto"/>
                <w:left w:val="none" w:sz="0" w:space="0" w:color="auto"/>
                <w:bottom w:val="none" w:sz="0" w:space="0" w:color="auto"/>
                <w:right w:val="none" w:sz="0" w:space="0" w:color="auto"/>
              </w:divBdr>
            </w:div>
            <w:div w:id="1829900723">
              <w:marLeft w:val="0"/>
              <w:marRight w:val="0"/>
              <w:marTop w:val="0"/>
              <w:marBottom w:val="0"/>
              <w:divBdr>
                <w:top w:val="none" w:sz="0" w:space="0" w:color="auto"/>
                <w:left w:val="none" w:sz="0" w:space="0" w:color="auto"/>
                <w:bottom w:val="none" w:sz="0" w:space="0" w:color="auto"/>
                <w:right w:val="none" w:sz="0" w:space="0" w:color="auto"/>
              </w:divBdr>
            </w:div>
            <w:div w:id="2113628092">
              <w:marLeft w:val="0"/>
              <w:marRight w:val="0"/>
              <w:marTop w:val="0"/>
              <w:marBottom w:val="0"/>
              <w:divBdr>
                <w:top w:val="none" w:sz="0" w:space="0" w:color="auto"/>
                <w:left w:val="none" w:sz="0" w:space="0" w:color="auto"/>
                <w:bottom w:val="none" w:sz="0" w:space="0" w:color="auto"/>
                <w:right w:val="none" w:sz="0" w:space="0" w:color="auto"/>
              </w:divBdr>
            </w:div>
            <w:div w:id="767508679">
              <w:marLeft w:val="0"/>
              <w:marRight w:val="0"/>
              <w:marTop w:val="0"/>
              <w:marBottom w:val="0"/>
              <w:divBdr>
                <w:top w:val="none" w:sz="0" w:space="0" w:color="auto"/>
                <w:left w:val="none" w:sz="0" w:space="0" w:color="auto"/>
                <w:bottom w:val="none" w:sz="0" w:space="0" w:color="auto"/>
                <w:right w:val="none" w:sz="0" w:space="0" w:color="auto"/>
              </w:divBdr>
            </w:div>
            <w:div w:id="629094691">
              <w:marLeft w:val="0"/>
              <w:marRight w:val="0"/>
              <w:marTop w:val="0"/>
              <w:marBottom w:val="0"/>
              <w:divBdr>
                <w:top w:val="none" w:sz="0" w:space="0" w:color="auto"/>
                <w:left w:val="none" w:sz="0" w:space="0" w:color="auto"/>
                <w:bottom w:val="none" w:sz="0" w:space="0" w:color="auto"/>
                <w:right w:val="none" w:sz="0" w:space="0" w:color="auto"/>
              </w:divBdr>
            </w:div>
            <w:div w:id="392580819">
              <w:marLeft w:val="0"/>
              <w:marRight w:val="0"/>
              <w:marTop w:val="0"/>
              <w:marBottom w:val="0"/>
              <w:divBdr>
                <w:top w:val="none" w:sz="0" w:space="0" w:color="auto"/>
                <w:left w:val="none" w:sz="0" w:space="0" w:color="auto"/>
                <w:bottom w:val="none" w:sz="0" w:space="0" w:color="auto"/>
                <w:right w:val="none" w:sz="0" w:space="0" w:color="auto"/>
              </w:divBdr>
            </w:div>
            <w:div w:id="235166254">
              <w:marLeft w:val="0"/>
              <w:marRight w:val="0"/>
              <w:marTop w:val="0"/>
              <w:marBottom w:val="0"/>
              <w:divBdr>
                <w:top w:val="inset" w:sz="2" w:space="0" w:color="auto"/>
                <w:left w:val="inset" w:sz="2" w:space="1" w:color="auto"/>
                <w:bottom w:val="inset" w:sz="2" w:space="0" w:color="auto"/>
                <w:right w:val="inset" w:sz="2" w:space="1" w:color="auto"/>
              </w:divBdr>
            </w:div>
            <w:div w:id="698161097">
              <w:marLeft w:val="0"/>
              <w:marRight w:val="0"/>
              <w:marTop w:val="0"/>
              <w:marBottom w:val="0"/>
              <w:divBdr>
                <w:top w:val="none" w:sz="0" w:space="0" w:color="auto"/>
                <w:left w:val="none" w:sz="0" w:space="0" w:color="auto"/>
                <w:bottom w:val="none" w:sz="0" w:space="0" w:color="auto"/>
                <w:right w:val="none" w:sz="0" w:space="0" w:color="auto"/>
              </w:divBdr>
            </w:div>
            <w:div w:id="2042590696">
              <w:marLeft w:val="0"/>
              <w:marRight w:val="0"/>
              <w:marTop w:val="0"/>
              <w:marBottom w:val="0"/>
              <w:divBdr>
                <w:top w:val="none" w:sz="0" w:space="0" w:color="auto"/>
                <w:left w:val="none" w:sz="0" w:space="0" w:color="auto"/>
                <w:bottom w:val="none" w:sz="0" w:space="0" w:color="auto"/>
                <w:right w:val="none" w:sz="0" w:space="0" w:color="auto"/>
              </w:divBdr>
            </w:div>
            <w:div w:id="1956979685">
              <w:marLeft w:val="0"/>
              <w:marRight w:val="0"/>
              <w:marTop w:val="0"/>
              <w:marBottom w:val="0"/>
              <w:divBdr>
                <w:top w:val="none" w:sz="0" w:space="0" w:color="auto"/>
                <w:left w:val="none" w:sz="0" w:space="0" w:color="auto"/>
                <w:bottom w:val="none" w:sz="0" w:space="0" w:color="auto"/>
                <w:right w:val="none" w:sz="0" w:space="0" w:color="auto"/>
              </w:divBdr>
            </w:div>
            <w:div w:id="595945088">
              <w:marLeft w:val="0"/>
              <w:marRight w:val="0"/>
              <w:marTop w:val="0"/>
              <w:marBottom w:val="0"/>
              <w:divBdr>
                <w:top w:val="none" w:sz="0" w:space="0" w:color="auto"/>
                <w:left w:val="none" w:sz="0" w:space="0" w:color="auto"/>
                <w:bottom w:val="none" w:sz="0" w:space="0" w:color="auto"/>
                <w:right w:val="none" w:sz="0" w:space="0" w:color="auto"/>
              </w:divBdr>
            </w:div>
            <w:div w:id="1373337948">
              <w:marLeft w:val="0"/>
              <w:marRight w:val="0"/>
              <w:marTop w:val="0"/>
              <w:marBottom w:val="0"/>
              <w:divBdr>
                <w:top w:val="inset" w:sz="2" w:space="0" w:color="auto"/>
                <w:left w:val="inset" w:sz="2" w:space="1" w:color="auto"/>
                <w:bottom w:val="inset" w:sz="2" w:space="0" w:color="auto"/>
                <w:right w:val="inset" w:sz="2" w:space="1" w:color="auto"/>
              </w:divBdr>
            </w:div>
            <w:div w:id="21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92603" TargetMode="External"/><Relationship Id="rId21" Type="http://schemas.openxmlformats.org/officeDocument/2006/relationships/hyperlink" Target="http://docs.cntd.ru/document/1200109122" TargetMode="External"/><Relationship Id="rId42" Type="http://schemas.openxmlformats.org/officeDocument/2006/relationships/hyperlink" Target="http://docs.cntd.ru/document/1200095053" TargetMode="External"/><Relationship Id="rId47" Type="http://schemas.openxmlformats.org/officeDocument/2006/relationships/hyperlink" Target="http://docs.cntd.ru/document/1200127208" TargetMode="External"/><Relationship Id="rId63" Type="http://schemas.openxmlformats.org/officeDocument/2006/relationships/image" Target="media/image9.jpeg"/><Relationship Id="rId68" Type="http://schemas.openxmlformats.org/officeDocument/2006/relationships/hyperlink" Target="http://docs.cntd.ru/document/1200003608" TargetMode="External"/><Relationship Id="rId84" Type="http://schemas.openxmlformats.org/officeDocument/2006/relationships/image" Target="media/image15.jpeg"/><Relationship Id="rId89" Type="http://schemas.openxmlformats.org/officeDocument/2006/relationships/hyperlink" Target="http://docs.cntd.ru/document/1200095546" TargetMode="External"/><Relationship Id="rId2" Type="http://schemas.openxmlformats.org/officeDocument/2006/relationships/settings" Target="settings.xml"/><Relationship Id="rId16" Type="http://schemas.openxmlformats.org/officeDocument/2006/relationships/hyperlink" Target="http://docs.cntd.ru/document/901700541" TargetMode="External"/><Relationship Id="rId29" Type="http://schemas.openxmlformats.org/officeDocument/2006/relationships/hyperlink" Target="http://docs.cntd.ru/document/1200092705" TargetMode="External"/><Relationship Id="rId107" Type="http://schemas.openxmlformats.org/officeDocument/2006/relationships/hyperlink" Target="http://docs.cntd.ru/document/902222351" TargetMode="External"/><Relationship Id="rId11" Type="http://schemas.openxmlformats.org/officeDocument/2006/relationships/hyperlink" Target="http://docs.cntd.ru/document/552031905" TargetMode="External"/><Relationship Id="rId24" Type="http://schemas.openxmlformats.org/officeDocument/2006/relationships/hyperlink" Target="http://docs.cntd.ru/document/1200092600" TargetMode="External"/><Relationship Id="rId32" Type="http://schemas.openxmlformats.org/officeDocument/2006/relationships/hyperlink" Target="http://docs.cntd.ru/document/1200095546" TargetMode="External"/><Relationship Id="rId37" Type="http://schemas.openxmlformats.org/officeDocument/2006/relationships/hyperlink" Target="http://docs.cntd.ru/document/902222351" TargetMode="External"/><Relationship Id="rId40" Type="http://schemas.openxmlformats.org/officeDocument/2006/relationships/hyperlink" Target="http://docs.cntd.ru/document/1200095053" TargetMode="External"/><Relationship Id="rId45" Type="http://schemas.openxmlformats.org/officeDocument/2006/relationships/hyperlink" Target="http://docs.cntd.ru/document/1200127208" TargetMode="External"/><Relationship Id="rId53" Type="http://schemas.openxmlformats.org/officeDocument/2006/relationships/image" Target="media/image4.jpeg"/><Relationship Id="rId58" Type="http://schemas.openxmlformats.org/officeDocument/2006/relationships/hyperlink" Target="http://docs.cntd.ru/document/552031905" TargetMode="External"/><Relationship Id="rId66" Type="http://schemas.openxmlformats.org/officeDocument/2006/relationships/image" Target="media/image11.jpeg"/><Relationship Id="rId74" Type="http://schemas.openxmlformats.org/officeDocument/2006/relationships/hyperlink" Target="http://docs.cntd.ru/document/552031905" TargetMode="External"/><Relationship Id="rId79" Type="http://schemas.openxmlformats.org/officeDocument/2006/relationships/image" Target="media/image12.jpeg"/><Relationship Id="rId87" Type="http://schemas.openxmlformats.org/officeDocument/2006/relationships/image" Target="media/image17.jpeg"/><Relationship Id="rId102" Type="http://schemas.openxmlformats.org/officeDocument/2006/relationships/image" Target="media/image25.jpeg"/><Relationship Id="rId110" Type="http://schemas.openxmlformats.org/officeDocument/2006/relationships/fontTable" Target="fontTable.xml"/><Relationship Id="rId5" Type="http://schemas.openxmlformats.org/officeDocument/2006/relationships/hyperlink" Target="http://docs.cntd.ru/document/901836556" TargetMode="External"/><Relationship Id="rId61" Type="http://schemas.openxmlformats.org/officeDocument/2006/relationships/hyperlink" Target="http://docs.cntd.ru/document/1200095546" TargetMode="External"/><Relationship Id="rId82" Type="http://schemas.openxmlformats.org/officeDocument/2006/relationships/image" Target="media/image14.jpeg"/><Relationship Id="rId90" Type="http://schemas.openxmlformats.org/officeDocument/2006/relationships/hyperlink" Target="http://docs.cntd.ru/document/1200095546" TargetMode="External"/><Relationship Id="rId95" Type="http://schemas.openxmlformats.org/officeDocument/2006/relationships/hyperlink" Target="http://docs.cntd.ru/document/552031905" TargetMode="External"/><Relationship Id="rId19" Type="http://schemas.openxmlformats.org/officeDocument/2006/relationships/hyperlink" Target="http://docs.cntd.ru/document/1200112314" TargetMode="External"/><Relationship Id="rId14" Type="http://schemas.openxmlformats.org/officeDocument/2006/relationships/hyperlink" Target="http://docs.cntd.ru/document/1200114239" TargetMode="External"/><Relationship Id="rId22" Type="http://schemas.openxmlformats.org/officeDocument/2006/relationships/hyperlink" Target="http://docs.cntd.ru/document/1200140603" TargetMode="External"/><Relationship Id="rId27" Type="http://schemas.openxmlformats.org/officeDocument/2006/relationships/hyperlink" Target="http://docs.cntd.ru/document/1200134707" TargetMode="External"/><Relationship Id="rId30" Type="http://schemas.openxmlformats.org/officeDocument/2006/relationships/hyperlink" Target="http://docs.cntd.ru/document/1200113269" TargetMode="External"/><Relationship Id="rId35" Type="http://schemas.openxmlformats.org/officeDocument/2006/relationships/hyperlink" Target="http://docs.cntd.ru/document/1200123088" TargetMode="External"/><Relationship Id="rId43" Type="http://schemas.openxmlformats.org/officeDocument/2006/relationships/hyperlink" Target="http://docs.cntd.ru/document/1200095053" TargetMode="External"/><Relationship Id="rId48" Type="http://schemas.openxmlformats.org/officeDocument/2006/relationships/hyperlink" Target="http://docs.cntd.ru/document/552031905" TargetMode="External"/><Relationship Id="rId56" Type="http://schemas.openxmlformats.org/officeDocument/2006/relationships/hyperlink" Target="http://docs.cntd.ru/document/1200095053" TargetMode="External"/><Relationship Id="rId64" Type="http://schemas.openxmlformats.org/officeDocument/2006/relationships/hyperlink" Target="http://docs.cntd.ru/document/1200092600" TargetMode="External"/><Relationship Id="rId69" Type="http://schemas.openxmlformats.org/officeDocument/2006/relationships/hyperlink" Target="http://docs.cntd.ru/document/901704046" TargetMode="External"/><Relationship Id="rId77" Type="http://schemas.openxmlformats.org/officeDocument/2006/relationships/hyperlink" Target="http://docs.cntd.ru/document/557662914" TargetMode="External"/><Relationship Id="rId100" Type="http://schemas.openxmlformats.org/officeDocument/2006/relationships/hyperlink" Target="http://docs.cntd.ru/document/1200095546" TargetMode="External"/><Relationship Id="rId105" Type="http://schemas.openxmlformats.org/officeDocument/2006/relationships/hyperlink" Target="http://docs.cntd.ru/document/1200003608" TargetMode="External"/><Relationship Id="rId8" Type="http://schemas.openxmlformats.org/officeDocument/2006/relationships/hyperlink" Target="http://docs.cntd.ru/document/552031905" TargetMode="External"/><Relationship Id="rId51" Type="http://schemas.openxmlformats.org/officeDocument/2006/relationships/image" Target="media/image2.jpeg"/><Relationship Id="rId72" Type="http://schemas.openxmlformats.org/officeDocument/2006/relationships/hyperlink" Target="http://docs.cntd.ru/document/552031905" TargetMode="External"/><Relationship Id="rId80" Type="http://schemas.openxmlformats.org/officeDocument/2006/relationships/image" Target="media/image13.jpeg"/><Relationship Id="rId85" Type="http://schemas.openxmlformats.org/officeDocument/2006/relationships/hyperlink" Target="http://docs.cntd.ru/document/1200095546" TargetMode="External"/><Relationship Id="rId93" Type="http://schemas.openxmlformats.org/officeDocument/2006/relationships/image" Target="media/image20.jpeg"/><Relationship Id="rId98" Type="http://schemas.openxmlformats.org/officeDocument/2006/relationships/hyperlink" Target="http://docs.cntd.ru/document/552031905" TargetMode="External"/><Relationship Id="rId3" Type="http://schemas.openxmlformats.org/officeDocument/2006/relationships/webSettings" Target="webSettings.xml"/><Relationship Id="rId12" Type="http://schemas.openxmlformats.org/officeDocument/2006/relationships/hyperlink" Target="http://docs.cntd.ru/document/552031905" TargetMode="External"/><Relationship Id="rId17" Type="http://schemas.openxmlformats.org/officeDocument/2006/relationships/hyperlink" Target="http://docs.cntd.ru/document/1200117808" TargetMode="External"/><Relationship Id="rId25" Type="http://schemas.openxmlformats.org/officeDocument/2006/relationships/hyperlink" Target="http://docs.cntd.ru/document/1200139955" TargetMode="External"/><Relationship Id="rId33" Type="http://schemas.openxmlformats.org/officeDocument/2006/relationships/hyperlink" Target="http://docs.cntd.ru/document/556522745" TargetMode="External"/><Relationship Id="rId38" Type="http://schemas.openxmlformats.org/officeDocument/2006/relationships/hyperlink" Target="http://docs.cntd.ru/document/901704046" TargetMode="External"/><Relationship Id="rId46" Type="http://schemas.openxmlformats.org/officeDocument/2006/relationships/hyperlink" Target="http://docs.cntd.ru/document/1200127208" TargetMode="External"/><Relationship Id="rId59" Type="http://schemas.openxmlformats.org/officeDocument/2006/relationships/image" Target="media/image6.jpeg"/><Relationship Id="rId67" Type="http://schemas.openxmlformats.org/officeDocument/2006/relationships/hyperlink" Target="http://docs.cntd.ru/document/902222351" TargetMode="External"/><Relationship Id="rId103" Type="http://schemas.openxmlformats.org/officeDocument/2006/relationships/image" Target="media/image26.jpeg"/><Relationship Id="rId108" Type="http://schemas.openxmlformats.org/officeDocument/2006/relationships/hyperlink" Target="http://docs.cntd.ru/document/1200095546" TargetMode="External"/><Relationship Id="rId20" Type="http://schemas.openxmlformats.org/officeDocument/2006/relationships/hyperlink" Target="http://docs.cntd.ru/document/1200095053" TargetMode="External"/><Relationship Id="rId41" Type="http://schemas.openxmlformats.org/officeDocument/2006/relationships/hyperlink" Target="http://docs.cntd.ru/document/1200095053" TargetMode="External"/><Relationship Id="rId54" Type="http://schemas.openxmlformats.org/officeDocument/2006/relationships/hyperlink" Target="http://docs.cntd.ru/document/1200095546" TargetMode="External"/><Relationship Id="rId62" Type="http://schemas.openxmlformats.org/officeDocument/2006/relationships/image" Target="media/image8.jpeg"/><Relationship Id="rId70" Type="http://schemas.openxmlformats.org/officeDocument/2006/relationships/hyperlink" Target="http://docs.cntd.ru/document/456054205" TargetMode="External"/><Relationship Id="rId75" Type="http://schemas.openxmlformats.org/officeDocument/2006/relationships/hyperlink" Target="http://docs.cntd.ru/document/552031905" TargetMode="External"/><Relationship Id="rId83" Type="http://schemas.openxmlformats.org/officeDocument/2006/relationships/hyperlink" Target="http://docs.cntd.ru/document/552031905" TargetMode="External"/><Relationship Id="rId88" Type="http://schemas.openxmlformats.org/officeDocument/2006/relationships/image" Target="media/image18.jpeg"/><Relationship Id="rId91" Type="http://schemas.openxmlformats.org/officeDocument/2006/relationships/image" Target="media/image19.jpeg"/><Relationship Id="rId96" Type="http://schemas.openxmlformats.org/officeDocument/2006/relationships/image" Target="media/image22.jpeg"/><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130227" TargetMode="External"/><Relationship Id="rId15" Type="http://schemas.openxmlformats.org/officeDocument/2006/relationships/hyperlink" Target="http://docs.cntd.ru/document/1200081657" TargetMode="External"/><Relationship Id="rId23" Type="http://schemas.openxmlformats.org/officeDocument/2006/relationships/hyperlink" Target="http://docs.cntd.ru/document/456054205" TargetMode="External"/><Relationship Id="rId28" Type="http://schemas.openxmlformats.org/officeDocument/2006/relationships/hyperlink" Target="http://docs.cntd.ru/document/550965718" TargetMode="External"/><Relationship Id="rId36" Type="http://schemas.openxmlformats.org/officeDocument/2006/relationships/hyperlink" Target="http://docs.cntd.ru/document/557662914" TargetMode="External"/><Relationship Id="rId49" Type="http://schemas.openxmlformats.org/officeDocument/2006/relationships/hyperlink" Target="http://docs.cntd.ru/document/552031905" TargetMode="External"/><Relationship Id="rId57" Type="http://schemas.openxmlformats.org/officeDocument/2006/relationships/image" Target="media/image5.jpeg"/><Relationship Id="rId106" Type="http://schemas.openxmlformats.org/officeDocument/2006/relationships/hyperlink" Target="http://docs.cntd.ru/document/1200095053" TargetMode="External"/><Relationship Id="rId10" Type="http://schemas.openxmlformats.org/officeDocument/2006/relationships/hyperlink" Target="http://docs.cntd.ru/document/902192610" TargetMode="External"/><Relationship Id="rId31" Type="http://schemas.openxmlformats.org/officeDocument/2006/relationships/hyperlink" Target="http://docs.cntd.ru/document/456050597" TargetMode="External"/><Relationship Id="rId44" Type="http://schemas.openxmlformats.org/officeDocument/2006/relationships/hyperlink" Target="http://docs.cntd.ru/document/1200127208" TargetMode="External"/><Relationship Id="rId52" Type="http://schemas.openxmlformats.org/officeDocument/2006/relationships/image" Target="media/image3.jpeg"/><Relationship Id="rId60" Type="http://schemas.openxmlformats.org/officeDocument/2006/relationships/image" Target="media/image7.jpeg"/><Relationship Id="rId65" Type="http://schemas.openxmlformats.org/officeDocument/2006/relationships/image" Target="media/image10.jpeg"/><Relationship Id="rId73" Type="http://schemas.openxmlformats.org/officeDocument/2006/relationships/hyperlink" Target="http://docs.cntd.ru/document/557662914" TargetMode="External"/><Relationship Id="rId78" Type="http://schemas.openxmlformats.org/officeDocument/2006/relationships/hyperlink" Target="http://docs.cntd.ru/document/552031905" TargetMode="External"/><Relationship Id="rId81" Type="http://schemas.openxmlformats.org/officeDocument/2006/relationships/hyperlink" Target="http://docs.cntd.ru/document/552031905" TargetMode="External"/><Relationship Id="rId86" Type="http://schemas.openxmlformats.org/officeDocument/2006/relationships/image" Target="media/image16.jpeg"/><Relationship Id="rId94" Type="http://schemas.openxmlformats.org/officeDocument/2006/relationships/image" Target="media/image21.jpeg"/><Relationship Id="rId99" Type="http://schemas.openxmlformats.org/officeDocument/2006/relationships/image" Target="media/image24.jpeg"/><Relationship Id="rId101" Type="http://schemas.openxmlformats.org/officeDocument/2006/relationships/hyperlink" Target="http://docs.cntd.ru/document/552031905" TargetMode="External"/><Relationship Id="rId4" Type="http://schemas.openxmlformats.org/officeDocument/2006/relationships/hyperlink" Target="http://docs.cntd.ru/document/1200035109" TargetMode="External"/><Relationship Id="rId9" Type="http://schemas.openxmlformats.org/officeDocument/2006/relationships/hyperlink" Target="http://docs.cntd.ru/document/552029070" TargetMode="External"/><Relationship Id="rId13" Type="http://schemas.openxmlformats.org/officeDocument/2006/relationships/hyperlink" Target="http://docs.cntd.ru/document/1200003608" TargetMode="External"/><Relationship Id="rId18" Type="http://schemas.openxmlformats.org/officeDocument/2006/relationships/hyperlink" Target="http://docs.cntd.ru/document/1200115734" TargetMode="External"/><Relationship Id="rId39" Type="http://schemas.openxmlformats.org/officeDocument/2006/relationships/hyperlink" Target="http://docs.cntd.ru/document/552031905" TargetMode="External"/><Relationship Id="rId109" Type="http://schemas.openxmlformats.org/officeDocument/2006/relationships/hyperlink" Target="http://docs.cntd.ru/document/1200095546" TargetMode="External"/><Relationship Id="rId34" Type="http://schemas.openxmlformats.org/officeDocument/2006/relationships/hyperlink" Target="http://docs.cntd.ru/document/1200130044" TargetMode="External"/><Relationship Id="rId50" Type="http://schemas.openxmlformats.org/officeDocument/2006/relationships/image" Target="media/image1.jpeg"/><Relationship Id="rId55" Type="http://schemas.openxmlformats.org/officeDocument/2006/relationships/hyperlink" Target="http://docs.cntd.ru/document/1200095053" TargetMode="External"/><Relationship Id="rId76" Type="http://schemas.openxmlformats.org/officeDocument/2006/relationships/hyperlink" Target="http://docs.cntd.ru/document/557662914" TargetMode="External"/><Relationship Id="rId97" Type="http://schemas.openxmlformats.org/officeDocument/2006/relationships/image" Target="media/image23.jpeg"/><Relationship Id="rId104" Type="http://schemas.openxmlformats.org/officeDocument/2006/relationships/image" Target="media/image27.jpeg"/><Relationship Id="rId7" Type="http://schemas.openxmlformats.org/officeDocument/2006/relationships/hyperlink" Target="http://docs.cntd.ru/document/499075128" TargetMode="External"/><Relationship Id="rId71" Type="http://schemas.openxmlformats.org/officeDocument/2006/relationships/hyperlink" Target="http://docs.cntd.ru/document/1200092603" TargetMode="External"/><Relationship Id="rId92" Type="http://schemas.openxmlformats.org/officeDocument/2006/relationships/hyperlink" Target="http://docs.cntd.ru/document/1200112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44221</Words>
  <Characters>25206</Characters>
  <Application>Microsoft Office Word</Application>
  <DocSecurity>0</DocSecurity>
  <Lines>210</Lines>
  <Paragraphs>138</Paragraphs>
  <ScaleCrop>false</ScaleCrop>
  <Company>MultiDVD Team</Company>
  <LinksUpToDate>false</LinksUpToDate>
  <CharactersWithSpaces>69289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2019-08-27T09:21:00Z</dcterms:created>
  <dcterms:modified xsi:type="dcterms:W3CDTF">2019-08-27T09:21:00Z</dcterms:modified>
</cp:coreProperties>
</file>