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D3" w:rsidRPr="009937D3" w:rsidRDefault="009937D3" w:rsidP="009937D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uk-UA"/>
        </w:rPr>
      </w:pPr>
      <w:r w:rsidRPr="009937D3">
        <w:rPr>
          <w:rFonts w:ascii="Arial" w:eastAsia="Times New Roman" w:hAnsi="Arial" w:cs="Arial"/>
          <w:b/>
          <w:bCs/>
          <w:color w:val="4D4D4D"/>
          <w:sz w:val="27"/>
          <w:szCs w:val="27"/>
          <w:lang w:eastAsia="uk-UA"/>
        </w:rPr>
        <w:t>Письмо Федеральной налоговой службы от 24 мая 2016 г. № БС-4-11/9248 “По вопросу заполнения формы 6-НДФЛ”</w:t>
      </w:r>
    </w:p>
    <w:p w:rsidR="009937D3" w:rsidRPr="009937D3" w:rsidRDefault="009937D3" w:rsidP="009937D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9 июня 2016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bookmarkStart w:id="0" w:name="0"/>
      <w:bookmarkEnd w:id="0"/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Федеральная налоговая служба рассмотрела письмо по вопросам заполнения формы расчета сумм налога на доходы физических лиц, исчисленных и удержанных налоговым агентом (форма 6-НДФЛ), и сообщает следующее.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 соответствии с абзацем 3 пункта 2 статьи 230 Налогового кодекса Российской Федерации (далее - Кодекс) налоговые агенты представляют в налоговый орган по месту своего учета расчет сумм налога на доходы физических лиц, исчисленных и удержанных налоговым агентом (далее - расчет по форме 6-НДФЛ), за первый квартал, полугодие, девять месяцев - не позднее последнего дня месяца, следующего за соответствующим периодом, за год - не позднее 1 апреля года, следующего за истекшим налоговым периодом, по форме, форматам и в порядке, утвержденным приказом ФНС России от 14.10.2015 № 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 этой связи, налоговые агенты, начиная с отчетного периода первого квартала 2016 года, обязаны ежеквартально представлять в налоговые органы по месту своего учета расчет по форме 6-НДФЛ.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Расчет по форме 6-НДФЛ заполняется на отчетную дату, соответственно, на 31, марта, 30 июня, 30 сентября, 31 декабря соответствующего налогового периода.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Раздел 1 расчета по форме 6-НДФЛ заполняется нарастающим итогом за первый квартал, полугодие, девять месяцев и год. В разделе 2 расчета по форме 6-НДФЛ за соответствующий отчетный период отражаются те операции, которые произведены за последние три месяца этого отчетного периода.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Расчет по форме 6-НДФЛ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лиц, содержащихся в регистрах налогового учета.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Строка 100 раздела 2 «Дата фактического получения дохода» заполняется с учетом положений статьи 223 Кодекса, строка 110 раздела 2 «Дата удержания налога» заполняется с учетом положений пункта 4 статьи 226 и пункта 7 статьи 226.1 Кодекса, строка 120 раздела 2 «Срок перечисления налога» заполняется с учетом положений пункта 6 статьи 226 и пункта 9 статьи 226.1 Кодекса.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 соответствии с пунктом 2 статьи 223 Кодекса датой фактического получения дохода в виде оплаты труда признается последний день месяца, за который налогоплательщику был начислен доход за выполнение трудовых обязанностей в соответствии с трудовым договором (контрактом).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Дата фактического получения доходов в виде оплаты отпуска определяется в соответствии с подпунктом 1 пункта 1 статьи 223 Кодекса как день выплаты этих доходов, в том числе перечисления дохода на счета налогоплательщика в банках либо по его поручению на счета третьих лиц.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Согласно пункту 4 статьи 226 Кодекса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данным пунктом.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При этом, налоговые агенты обязаны перечислять суммы исчисленного и удержанного налога не позднее дня, следующего за днем выплаты налогоплательщику дохода. 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9937D3" w:rsidRPr="009937D3" w:rsidRDefault="009937D3" w:rsidP="009937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9937D3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 случае, когда организация (налоговый агент) производит перерасчет суммы отпускных и, соответственно, суммы налога на доходы физических лиц, то в разделе 1 расчета по форме 6-НДФЛ отражаются итоговые суммы с учетом произведенного перерасчета.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2787"/>
      </w:tblGrid>
      <w:tr w:rsidR="009937D3" w:rsidRPr="009937D3" w:rsidTr="009937D3">
        <w:tc>
          <w:tcPr>
            <w:tcW w:w="2500" w:type="pct"/>
            <w:hideMark/>
          </w:tcPr>
          <w:p w:rsidR="009937D3" w:rsidRPr="009937D3" w:rsidRDefault="009937D3" w:rsidP="0099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37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Действительный</w:t>
            </w:r>
            <w:r w:rsidRPr="009937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государственный советник</w:t>
            </w:r>
            <w:r w:rsidRPr="009937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РФ 2-го класса</w:t>
            </w:r>
          </w:p>
        </w:tc>
        <w:tc>
          <w:tcPr>
            <w:tcW w:w="2500" w:type="pct"/>
            <w:hideMark/>
          </w:tcPr>
          <w:p w:rsidR="009937D3" w:rsidRPr="009937D3" w:rsidRDefault="009937D3" w:rsidP="0099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37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С.Л. Бондарчук</w:t>
            </w:r>
          </w:p>
        </w:tc>
      </w:tr>
    </w:tbl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9937D3"/>
    <w:rsid w:val="0056271E"/>
    <w:rsid w:val="009937D3"/>
    <w:rsid w:val="00D5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2">
    <w:name w:val="heading 2"/>
    <w:basedOn w:val="a"/>
    <w:link w:val="20"/>
    <w:uiPriority w:val="9"/>
    <w:qFormat/>
    <w:rsid w:val="00993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9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2574</Words>
  <Characters>1468</Characters>
  <Application>Microsoft Office Word</Application>
  <DocSecurity>0</DocSecurity>
  <Lines>12</Lines>
  <Paragraphs>8</Paragraphs>
  <ScaleCrop>false</ScaleCrop>
  <Company>MultiDVD Team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2019-05-09T13:45:00Z</dcterms:created>
  <dcterms:modified xsi:type="dcterms:W3CDTF">2019-05-09T13:45:00Z</dcterms:modified>
</cp:coreProperties>
</file>