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Мировому судье судебного участка № 119 судебного района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г. Чапаевска Самарской области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Адрес: 446100, Самарская область, г. Чапаевск, ул. Пионерская, д. 1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Истец: </w:t>
      </w: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ФИО1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Адрес регистрации:  АДРЕС1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Адрес фактического проживания: АДРЕС2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тел.: ТЕЛЕФОН1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Ответчик: </w:t>
      </w: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ФИО2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Адрес регистрации: АДРЕС3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Адрес фактического проживания: АДРЕС4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Тел.:ТЕЛЕФОН2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ИСКОВОЕ ЗАЯВЛЕНИЕ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о взыскании алиментов на несовершеннолетних детей</w:t>
      </w:r>
    </w:p>
    <w:p w:rsidR="00DC679C" w:rsidRPr="00DC679C" w:rsidRDefault="00DC679C" w:rsidP="00DC679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 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ФИО1 (Истец) состоит в законном браке с ФИО2 (Ответчик).  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От данного брака имеются несовершеннолетние дети: ФИО3 и ФИО4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 ДАТА1 Истец с Ответчиком вместе не проживают, совместного хозяйства не ведут.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Дети проживают с матерью по адресу: АДРЕС1 совместно с родителями Истца.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В добровольном порядке решить вопрос об уплате алиментов не получается, соглашение об уплате алиментов Ответчик подписывать отказывается.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Ответчик других детей не имеет, удержаний по исполнительным документам с него не производится, алименты на содержание других несовершеннолетних детей не платит.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В соответствии со статьей 80 СК РФ родители обязаны содержать своих несовершеннолетних детей. При этом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В настоящее время Истец дохода не имеет, находится в отпуске по уходу за ребенком до 1,5 лет. Где работает Ответчик и получает ли он официальный доход, Истец не знает.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Согласно ст. 83 СК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 в </w:t>
      </w:r>
      <w:r w:rsidRPr="00DC679C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</w:t>
      </w: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 </w:t>
      </w:r>
      <w:r w:rsidRPr="00DC679C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(в соответствии со статьей 81 настоящего Кодекса) и в твердой денежной сумме</w:t>
      </w: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Таким образом, вышеизложенные обстоятельства предоставляют Истцу право требовать установления алиментов на содержание несовершеннолетних детей</w:t>
      </w:r>
      <w:r w:rsidRPr="00DC679C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 в твердой денежной сумме</w:t>
      </w: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 В период нашего совместного проживания расходы на наших детей составляли в среднем 15 000 рублей в месяц, данные средства полностью выделял Ответчик из своих доходов, так как Истец никакого дохода не имел по причине нахождения в отпуске по уходу за ребенком.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Кроме того, необходимо учитывать установленную на территории Самарской области величину прожиточного минимума на одного ребенка — 9 785 рублей (Постановление Правительства Самарской области от 27.07.2016 года № 409 «Об установлении величины прожиточного минимума в Самарской области за II квартал 2016 года в расчете на душу населения по основным социально-демографическим группам»).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В соответствии со ст. 117 СК РФ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в том числе размер алиментов может быть установлен в виде доли величины прожиточного минимума.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Истец полагает, что величина твердой денежной суммы должна быть установлена в размере 7 500 рублей ежемесячно на каждого ребенка с последующей индексацией, что составляет 0,77 части прожиточного минимума на одного ребенка, а на двоих детей — 15000 руб., что составляет 1,54 части прожиточного минимума, что позволит соблюсти интересы детей и сохранить им минимальный уровень обеспечения на прежнем уровне.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В данном случае соблюдаются все вышеуказанные нормы закона во взаимосвязи со статьей 80 СК РФ, согласно которым независимо от материального и семейного положения трудоспособных родителей дети вправе получить от них необходимое и достойное содержание. При этом установленный судом размер алиментов на содержание детей должен обеспечивать максимально возможное сохранение им прежнего уровня обеспечения.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Согласно статье 333.36 НК РФ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освобождаются истцы — по искам о взыскании алиментов.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На основании вышеизложенного, и в соответствии со статьями 80-83, 117  Семейного кодекса РФ, статьями 131-132 Гражданского процессуального кодекса РФ.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b/>
          <w:bCs/>
          <w:color w:val="000000"/>
          <w:sz w:val="16"/>
          <w:lang w:eastAsia="uk-UA"/>
        </w:rPr>
        <w:t>Прошу суд: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lastRenderedPageBreak/>
        <w:t>Взыскать с ФИО2, в пользу ФИО1 алименты на содержание несовершеннолетних детей —  ФИО3 и ФИО4 в размере 15 000 руб., что составляет 1,54 части величины прожиточного минимума для детей в Самарской области за 2 квартал 2016 года, ежемесячно, начиная с даты подачи данного искового заявления  и до их совершеннолетия.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i/>
          <w:iCs/>
          <w:color w:val="000000"/>
          <w:sz w:val="16"/>
          <w:szCs w:val="16"/>
          <w:lang w:eastAsia="uk-UA"/>
        </w:rPr>
        <w:t>Приложения:</w:t>
      </w:r>
    </w:p>
    <w:p w:rsidR="00DC679C" w:rsidRPr="00DC679C" w:rsidRDefault="00DC679C" w:rsidP="00DC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i/>
          <w:iCs/>
          <w:color w:val="000000"/>
          <w:sz w:val="16"/>
          <w:szCs w:val="16"/>
          <w:lang w:eastAsia="uk-UA"/>
        </w:rPr>
        <w:t>Копия свидетельства о рождении ребенка 1</w:t>
      </w:r>
    </w:p>
    <w:p w:rsidR="00DC679C" w:rsidRPr="00DC679C" w:rsidRDefault="00DC679C" w:rsidP="00DC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Копия свидетельства о рождении ребенка 2</w:t>
      </w:r>
    </w:p>
    <w:p w:rsidR="00DC679C" w:rsidRPr="00DC679C" w:rsidRDefault="00DC679C" w:rsidP="00D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Копия Постановления Правительства Самарской области №409 от 27.07.2016 г.</w:t>
      </w:r>
    </w:p>
    <w:p w:rsidR="00DC679C" w:rsidRPr="00DC679C" w:rsidRDefault="00DC679C" w:rsidP="00DC679C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Истец ФИО1 __________________________</w:t>
      </w:r>
    </w:p>
    <w:p w:rsidR="00DC679C" w:rsidRPr="00DC679C" w:rsidRDefault="00DC679C" w:rsidP="00DC679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DC679C">
        <w:rPr>
          <w:rFonts w:ascii="Arial" w:eastAsia="Times New Roman" w:hAnsi="Arial" w:cs="Arial"/>
          <w:color w:val="000000"/>
          <w:sz w:val="16"/>
          <w:szCs w:val="16"/>
          <w:lang w:eastAsia="uk-UA"/>
        </w:rPr>
        <w:t>“____” августа 2016 г.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337"/>
    <w:multiLevelType w:val="multilevel"/>
    <w:tmpl w:val="A29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64429"/>
    <w:multiLevelType w:val="multilevel"/>
    <w:tmpl w:val="566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14345"/>
    <w:multiLevelType w:val="multilevel"/>
    <w:tmpl w:val="D4F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DC679C"/>
    <w:rsid w:val="00071FD4"/>
    <w:rsid w:val="0056271E"/>
    <w:rsid w:val="00D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3427</Words>
  <Characters>1954</Characters>
  <Application>Microsoft Office Word</Application>
  <DocSecurity>0</DocSecurity>
  <Lines>16</Lines>
  <Paragraphs>10</Paragraphs>
  <ScaleCrop>false</ScaleCrop>
  <Company>MultiDVD Team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2019-04-25T15:01:00Z</dcterms:created>
  <dcterms:modified xsi:type="dcterms:W3CDTF">2019-04-25T15:02:00Z</dcterms:modified>
</cp:coreProperties>
</file>